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907E" w14:textId="77777777" w:rsidR="00337418" w:rsidRPr="0040648E" w:rsidRDefault="00337418" w:rsidP="00337418">
      <w:pPr>
        <w:spacing w:after="0" w:line="240" w:lineRule="auto"/>
        <w:jc w:val="center"/>
        <w:rPr>
          <w:rFonts w:ascii="Times New Roman" w:eastAsia="Times New Roman" w:hAnsi="Times New Roman" w:cs="Times New Roman"/>
          <w:b/>
          <w:smallCaps/>
          <w:sz w:val="24"/>
          <w:szCs w:val="24"/>
          <w:lang w:bidi="ar-SA"/>
        </w:rPr>
      </w:pPr>
      <w:r w:rsidRPr="0040648E">
        <w:rPr>
          <w:rFonts w:ascii="Times New Roman" w:eastAsia="Times New Roman" w:hAnsi="Times New Roman" w:cs="Times New Roman"/>
          <w:b/>
          <w:smallCaps/>
          <w:sz w:val="24"/>
          <w:szCs w:val="24"/>
          <w:lang w:bidi="ar-SA"/>
        </w:rPr>
        <w:t>Terms of Reference</w:t>
      </w:r>
    </w:p>
    <w:p w14:paraId="3877B3E7" w14:textId="6BCEE71D" w:rsidR="00BA3D02" w:rsidRDefault="00471B45" w:rsidP="00337418">
      <w:pPr>
        <w:spacing w:after="0" w:line="240" w:lineRule="auto"/>
        <w:jc w:val="center"/>
        <w:rPr>
          <w:rFonts w:ascii="Times New Roman" w:eastAsia="Times New Roman" w:hAnsi="Times New Roman" w:cs="Times New Roman"/>
          <w:b/>
          <w:sz w:val="24"/>
          <w:szCs w:val="24"/>
          <w:lang w:bidi="ar-SA"/>
        </w:rPr>
      </w:pPr>
      <w:r w:rsidRPr="0040648E">
        <w:rPr>
          <w:rFonts w:ascii="Times New Roman" w:eastAsia="Times New Roman" w:hAnsi="Times New Roman" w:cs="Times New Roman"/>
          <w:b/>
          <w:sz w:val="24"/>
          <w:szCs w:val="24"/>
          <w:lang w:bidi="ar-SA"/>
        </w:rPr>
        <w:t xml:space="preserve">Junior </w:t>
      </w:r>
      <w:r w:rsidR="006119F8">
        <w:rPr>
          <w:rFonts w:ascii="Times New Roman" w:eastAsia="Times New Roman" w:hAnsi="Times New Roman" w:cs="Times New Roman"/>
          <w:b/>
          <w:sz w:val="24"/>
          <w:szCs w:val="24"/>
          <w:lang w:bidi="ar-SA"/>
        </w:rPr>
        <w:t>Agronomist /</w:t>
      </w:r>
      <w:r w:rsidRPr="00BA3D02">
        <w:rPr>
          <w:rFonts w:ascii="Times New Roman" w:eastAsia="Times New Roman" w:hAnsi="Times New Roman" w:cs="Times New Roman"/>
          <w:b/>
          <w:sz w:val="24"/>
          <w:szCs w:val="24"/>
          <w:lang w:bidi="ar-SA"/>
        </w:rPr>
        <w:t xml:space="preserve">Agricultural </w:t>
      </w:r>
      <w:r w:rsidR="00337418" w:rsidRPr="00BA3D02">
        <w:rPr>
          <w:rFonts w:ascii="Times New Roman" w:eastAsia="Times New Roman" w:hAnsi="Times New Roman" w:cs="Times New Roman"/>
          <w:b/>
          <w:sz w:val="24"/>
          <w:szCs w:val="24"/>
          <w:lang w:bidi="ar-SA"/>
        </w:rPr>
        <w:t xml:space="preserve">Extension </w:t>
      </w:r>
      <w:r w:rsidR="00BA3D02">
        <w:rPr>
          <w:rFonts w:ascii="Times New Roman" w:eastAsia="Times New Roman" w:hAnsi="Times New Roman" w:cs="Times New Roman"/>
          <w:b/>
          <w:sz w:val="24"/>
          <w:szCs w:val="24"/>
          <w:lang w:bidi="ar-SA"/>
        </w:rPr>
        <w:t xml:space="preserve">Expert </w:t>
      </w:r>
      <w:r w:rsidR="00A504AE">
        <w:rPr>
          <w:rFonts w:ascii="Times New Roman" w:eastAsia="Times New Roman" w:hAnsi="Times New Roman" w:cs="Times New Roman"/>
          <w:b/>
          <w:sz w:val="24"/>
          <w:szCs w:val="24"/>
          <w:lang w:bidi="ar-SA"/>
        </w:rPr>
        <w:t>at PAFO</w:t>
      </w:r>
    </w:p>
    <w:p w14:paraId="3D9D2E14" w14:textId="41B86484" w:rsidR="00337418" w:rsidRPr="00BA3D02" w:rsidRDefault="00BA3D02" w:rsidP="00337418">
      <w:pPr>
        <w:spacing w:after="0" w:line="24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(Lao National)</w:t>
      </w:r>
    </w:p>
    <w:p w14:paraId="51FD9C4B" w14:textId="77777777" w:rsidR="00337418" w:rsidRPr="00BA3D02" w:rsidRDefault="00337418" w:rsidP="00337418">
      <w:pPr>
        <w:spacing w:after="0" w:line="240" w:lineRule="auto"/>
        <w:jc w:val="center"/>
        <w:rPr>
          <w:rFonts w:ascii="Times New Roman" w:eastAsia="Times New Roman" w:hAnsi="Times New Roman" w:cs="Times New Roman"/>
          <w:b/>
          <w:smallCaps/>
          <w:sz w:val="24"/>
          <w:szCs w:val="24"/>
          <w:lang w:bidi="ar-SA"/>
        </w:rPr>
      </w:pPr>
    </w:p>
    <w:p w14:paraId="17FDE860" w14:textId="0BE038D4" w:rsidR="00AA5D11" w:rsidRPr="00AA5D11" w:rsidRDefault="00337418" w:rsidP="00337418">
      <w:pPr>
        <w:spacing w:after="0" w:line="240" w:lineRule="auto"/>
        <w:ind w:left="2970" w:hanging="2970"/>
        <w:rPr>
          <w:rFonts w:ascii="Times New Roman" w:eastAsia="Times New Roman" w:hAnsi="Times New Roman" w:cs="Times New Roman"/>
          <w:sz w:val="24"/>
          <w:szCs w:val="24"/>
          <w:lang w:bidi="ar-SA"/>
        </w:rPr>
      </w:pPr>
      <w:r w:rsidRPr="00AA5D11">
        <w:rPr>
          <w:rFonts w:ascii="Times New Roman" w:eastAsia="Times New Roman" w:hAnsi="Times New Roman" w:cs="Times New Roman"/>
          <w:sz w:val="24"/>
          <w:szCs w:val="24"/>
          <w:lang w:bidi="ar-SA"/>
        </w:rPr>
        <w:t xml:space="preserve">Contracting </w:t>
      </w:r>
      <w:r w:rsidR="00AA5D11">
        <w:rPr>
          <w:rFonts w:ascii="Times New Roman" w:eastAsia="Times New Roman" w:hAnsi="Times New Roman" w:cs="Times New Roman"/>
          <w:sz w:val="24"/>
          <w:szCs w:val="24"/>
          <w:lang w:bidi="ar-SA"/>
        </w:rPr>
        <w:t>a</w:t>
      </w:r>
      <w:r w:rsidRPr="00AA5D11">
        <w:rPr>
          <w:rFonts w:ascii="Times New Roman" w:eastAsia="Times New Roman" w:hAnsi="Times New Roman" w:cs="Times New Roman"/>
          <w:sz w:val="24"/>
          <w:szCs w:val="24"/>
          <w:lang w:bidi="ar-SA"/>
        </w:rPr>
        <w:t>uthority:</w:t>
      </w:r>
      <w:r w:rsidR="00AA5D11">
        <w:rPr>
          <w:rFonts w:ascii="Times New Roman" w:eastAsia="Times New Roman" w:hAnsi="Times New Roman" w:cs="Times New Roman"/>
          <w:sz w:val="24"/>
          <w:szCs w:val="24"/>
          <w:lang w:bidi="ar-SA"/>
        </w:rPr>
        <w:tab/>
      </w:r>
      <w:r w:rsidRPr="00AA5D11">
        <w:rPr>
          <w:rFonts w:ascii="Times New Roman" w:eastAsia="Times New Roman" w:hAnsi="Times New Roman" w:cs="Times New Roman"/>
          <w:sz w:val="24"/>
          <w:szCs w:val="24"/>
          <w:lang w:bidi="ar-SA"/>
        </w:rPr>
        <w:t>Department of Planning and Finance, Ministry of Agriculture and</w:t>
      </w:r>
      <w:r w:rsidR="00AA5D11">
        <w:rPr>
          <w:rFonts w:ascii="Times New Roman" w:eastAsia="Times New Roman" w:hAnsi="Times New Roman" w:cs="Times New Roman"/>
          <w:sz w:val="24"/>
          <w:szCs w:val="24"/>
          <w:lang w:bidi="ar-SA"/>
        </w:rPr>
        <w:t xml:space="preserve"> </w:t>
      </w:r>
      <w:r w:rsidRPr="00AA5D11">
        <w:rPr>
          <w:rFonts w:ascii="Times New Roman" w:eastAsia="Times New Roman" w:hAnsi="Times New Roman" w:cs="Times New Roman"/>
          <w:sz w:val="24"/>
          <w:szCs w:val="24"/>
          <w:lang w:bidi="ar-SA"/>
        </w:rPr>
        <w:t>Forestry (MAF)</w:t>
      </w:r>
    </w:p>
    <w:p w14:paraId="13C3F2ED" w14:textId="4089DA7C" w:rsidR="00AA5D11" w:rsidRPr="00AA5D11" w:rsidRDefault="008C31ED" w:rsidP="009E7BD6">
      <w:pPr>
        <w:spacing w:after="0" w:line="240" w:lineRule="auto"/>
        <w:ind w:left="2970" w:hanging="2970"/>
        <w:rPr>
          <w:rFonts w:ascii="Times New Roman" w:eastAsia="Times New Roman" w:hAnsi="Times New Roman" w:cs="Times New Roman"/>
          <w:sz w:val="24"/>
          <w:szCs w:val="24"/>
          <w:lang w:bidi="ar-SA"/>
        </w:rPr>
      </w:pPr>
      <w:r w:rsidRPr="00AA5D11">
        <w:rPr>
          <w:rFonts w:ascii="Times New Roman" w:eastAsia="Times New Roman" w:hAnsi="Times New Roman" w:cs="Times New Roman"/>
          <w:sz w:val="24"/>
          <w:szCs w:val="24"/>
          <w:lang w:bidi="ar-SA"/>
        </w:rPr>
        <w:t>Location:</w:t>
      </w:r>
      <w:r w:rsidR="00AA5D11">
        <w:rPr>
          <w:rFonts w:ascii="Times New Roman" w:eastAsia="Times New Roman" w:hAnsi="Times New Roman" w:cs="Times New Roman"/>
          <w:sz w:val="24"/>
          <w:szCs w:val="24"/>
          <w:lang w:bidi="ar-SA"/>
        </w:rPr>
        <w:tab/>
      </w:r>
      <w:r w:rsidR="00A504AE">
        <w:rPr>
          <w:rFonts w:ascii="Times New Roman" w:eastAsia="Times New Roman" w:hAnsi="Times New Roman" w:cs="Times New Roman"/>
          <w:sz w:val="24"/>
          <w:szCs w:val="24"/>
          <w:lang w:bidi="ar-SA"/>
        </w:rPr>
        <w:t xml:space="preserve">PAFO Offices </w:t>
      </w:r>
      <w:r w:rsidRPr="00AA5D11">
        <w:rPr>
          <w:rFonts w:ascii="Times New Roman" w:eastAsia="Times New Roman" w:hAnsi="Times New Roman" w:cs="Times New Roman"/>
          <w:sz w:val="24"/>
          <w:szCs w:val="24"/>
          <w:lang w:bidi="ar-SA"/>
        </w:rPr>
        <w:t xml:space="preserve">in </w:t>
      </w:r>
      <w:proofErr w:type="spellStart"/>
      <w:r w:rsidRPr="00AA5D11">
        <w:rPr>
          <w:rFonts w:ascii="Times New Roman" w:eastAsia="Times New Roman" w:hAnsi="Times New Roman" w:cs="Times New Roman"/>
          <w:sz w:val="24"/>
          <w:szCs w:val="24"/>
          <w:lang w:bidi="ar-SA"/>
        </w:rPr>
        <w:t>Khamouane</w:t>
      </w:r>
      <w:proofErr w:type="spellEnd"/>
      <w:r w:rsidRPr="00AA5D11">
        <w:rPr>
          <w:rFonts w:ascii="Times New Roman" w:eastAsia="Times New Roman" w:hAnsi="Times New Roman" w:cs="Times New Roman"/>
          <w:sz w:val="24"/>
          <w:szCs w:val="24"/>
          <w:lang w:bidi="ar-SA"/>
        </w:rPr>
        <w:t xml:space="preserve">, </w:t>
      </w:r>
      <w:proofErr w:type="spellStart"/>
      <w:r w:rsidRPr="00AA5D11">
        <w:rPr>
          <w:rFonts w:ascii="Times New Roman" w:eastAsia="Times New Roman" w:hAnsi="Times New Roman" w:cs="Times New Roman"/>
          <w:sz w:val="24"/>
          <w:szCs w:val="24"/>
          <w:lang w:bidi="ar-SA"/>
        </w:rPr>
        <w:t>Bolikhamsai</w:t>
      </w:r>
      <w:proofErr w:type="spellEnd"/>
      <w:r w:rsidRPr="00AA5D11">
        <w:rPr>
          <w:rFonts w:ascii="Times New Roman" w:eastAsia="Times New Roman" w:hAnsi="Times New Roman" w:cs="Times New Roman"/>
          <w:sz w:val="24"/>
          <w:szCs w:val="24"/>
          <w:lang w:bidi="ar-SA"/>
        </w:rPr>
        <w:t xml:space="preserve">, </w:t>
      </w:r>
      <w:proofErr w:type="spellStart"/>
      <w:r w:rsidR="007F3C43" w:rsidRPr="00AA5D11">
        <w:rPr>
          <w:rFonts w:ascii="Times New Roman" w:eastAsia="Times New Roman" w:hAnsi="Times New Roman" w:cs="Times New Roman"/>
          <w:sz w:val="24"/>
          <w:szCs w:val="24"/>
          <w:lang w:bidi="ar-SA"/>
        </w:rPr>
        <w:t>X</w:t>
      </w:r>
      <w:r w:rsidRPr="00AA5D11">
        <w:rPr>
          <w:rFonts w:ascii="Times New Roman" w:eastAsia="Times New Roman" w:hAnsi="Times New Roman" w:cs="Times New Roman"/>
          <w:sz w:val="24"/>
          <w:szCs w:val="24"/>
          <w:lang w:bidi="ar-SA"/>
        </w:rPr>
        <w:t>ayaboury</w:t>
      </w:r>
      <w:proofErr w:type="spellEnd"/>
      <w:r w:rsidRPr="00AA5D11">
        <w:rPr>
          <w:rFonts w:ascii="Times New Roman" w:eastAsia="Times New Roman" w:hAnsi="Times New Roman" w:cs="Times New Roman"/>
          <w:sz w:val="24"/>
          <w:szCs w:val="24"/>
          <w:lang w:bidi="ar-SA"/>
        </w:rPr>
        <w:t>, Vientiane</w:t>
      </w:r>
      <w:r w:rsidR="00AA5D11">
        <w:rPr>
          <w:rFonts w:ascii="Times New Roman" w:eastAsia="Times New Roman" w:hAnsi="Times New Roman" w:cs="Times New Roman"/>
          <w:sz w:val="24"/>
          <w:szCs w:val="24"/>
          <w:lang w:bidi="ar-SA"/>
        </w:rPr>
        <w:t xml:space="preserve"> </w:t>
      </w:r>
      <w:r w:rsidR="00337418" w:rsidRPr="00AA5D11">
        <w:rPr>
          <w:rFonts w:ascii="Times New Roman" w:eastAsia="Times New Roman" w:hAnsi="Times New Roman" w:cs="Times New Roman"/>
          <w:sz w:val="24"/>
          <w:szCs w:val="24"/>
          <w:lang w:bidi="ar-SA"/>
        </w:rPr>
        <w:t>Province</w:t>
      </w:r>
      <w:r w:rsidRPr="00AA5D11">
        <w:rPr>
          <w:rFonts w:ascii="Times New Roman" w:eastAsia="Times New Roman" w:hAnsi="Times New Roman" w:cs="Times New Roman"/>
          <w:sz w:val="24"/>
          <w:szCs w:val="24"/>
          <w:lang w:bidi="ar-SA"/>
        </w:rPr>
        <w:t>s and Vientiane Capital</w:t>
      </w:r>
    </w:p>
    <w:p w14:paraId="1C5E11B0" w14:textId="369DA757" w:rsidR="00337418" w:rsidRPr="00AA5D11" w:rsidRDefault="00337418" w:rsidP="009E7BD6">
      <w:pPr>
        <w:spacing w:after="0" w:line="240" w:lineRule="auto"/>
        <w:ind w:left="2970" w:hanging="2970"/>
        <w:rPr>
          <w:rFonts w:ascii="Times New Roman" w:eastAsia="Times New Roman" w:hAnsi="Times New Roman" w:cs="Times New Roman"/>
          <w:sz w:val="24"/>
          <w:szCs w:val="24"/>
          <w:lang w:bidi="ar-SA"/>
        </w:rPr>
      </w:pPr>
      <w:r w:rsidRPr="00AA5D11">
        <w:rPr>
          <w:rFonts w:ascii="Times New Roman" w:eastAsia="Times New Roman" w:hAnsi="Times New Roman" w:cs="Times New Roman"/>
          <w:sz w:val="24"/>
          <w:szCs w:val="24"/>
          <w:lang w:bidi="ar-SA"/>
        </w:rPr>
        <w:t>Duration:</w:t>
      </w:r>
      <w:r w:rsidR="00AA5D11">
        <w:rPr>
          <w:rFonts w:ascii="Times New Roman" w:eastAsia="Times New Roman" w:hAnsi="Times New Roman" w:cs="Times New Roman"/>
          <w:sz w:val="24"/>
          <w:szCs w:val="24"/>
          <w:lang w:bidi="ar-SA"/>
        </w:rPr>
        <w:tab/>
        <w:t>Twelve</w:t>
      </w:r>
      <w:r w:rsidRPr="00AA5D11">
        <w:rPr>
          <w:rFonts w:ascii="Times New Roman" w:eastAsia="Times New Roman" w:hAnsi="Times New Roman" w:cs="Times New Roman"/>
          <w:sz w:val="24"/>
          <w:szCs w:val="24"/>
          <w:lang w:bidi="ar-SA"/>
        </w:rPr>
        <w:t xml:space="preserve"> months </w:t>
      </w:r>
      <w:r w:rsidR="007F3C43" w:rsidRPr="00AA5D11">
        <w:rPr>
          <w:rFonts w:ascii="Times New Roman" w:eastAsia="Times New Roman" w:hAnsi="Times New Roman" w:cs="Times New Roman"/>
          <w:sz w:val="24"/>
          <w:szCs w:val="24"/>
          <w:lang w:bidi="ar-SA"/>
        </w:rPr>
        <w:t xml:space="preserve">with </w:t>
      </w:r>
      <w:r w:rsidRPr="00AA5D11">
        <w:rPr>
          <w:rFonts w:ascii="Times New Roman" w:eastAsia="Times New Roman" w:hAnsi="Times New Roman" w:cs="Times New Roman"/>
          <w:sz w:val="24"/>
          <w:szCs w:val="24"/>
          <w:lang w:bidi="ar-SA"/>
        </w:rPr>
        <w:t>renewable (subject to satisfactory performance).</w:t>
      </w:r>
    </w:p>
    <w:p w14:paraId="5FD94488" w14:textId="77777777" w:rsidR="00337418" w:rsidRPr="00AA5D11" w:rsidRDefault="00337418" w:rsidP="00337418">
      <w:pPr>
        <w:spacing w:after="0" w:line="240" w:lineRule="auto"/>
        <w:ind w:left="2970" w:hanging="2970"/>
        <w:rPr>
          <w:rFonts w:ascii="Times New Roman" w:eastAsia="Times New Roman" w:hAnsi="Times New Roman" w:cs="Times New Roman"/>
          <w:bCs/>
          <w:sz w:val="24"/>
          <w:szCs w:val="24"/>
          <w:lang w:bidi="ar-SA"/>
        </w:rPr>
      </w:pPr>
    </w:p>
    <w:p w14:paraId="3A5B42EB" w14:textId="592972A5" w:rsidR="007963DB" w:rsidRPr="00A504AE" w:rsidRDefault="007963DB" w:rsidP="007963DB">
      <w:pPr>
        <w:pBdr>
          <w:bottom w:val="single" w:sz="4" w:space="1" w:color="auto"/>
        </w:pBdr>
        <w:spacing w:after="0" w:line="240" w:lineRule="auto"/>
        <w:contextualSpacing/>
        <w:rPr>
          <w:rFonts w:ascii="Times New Roman" w:eastAsia="Times New Roman" w:hAnsi="Times New Roman" w:cs="Times New Roman"/>
          <w:b/>
          <w:sz w:val="24"/>
          <w:szCs w:val="24"/>
          <w:lang w:bidi="ar-SA"/>
        </w:rPr>
      </w:pPr>
      <w:bookmarkStart w:id="0" w:name="_Hlk8640631"/>
      <w:r w:rsidRPr="00A504AE">
        <w:rPr>
          <w:rFonts w:ascii="Times New Roman" w:eastAsia="Times New Roman" w:hAnsi="Times New Roman" w:cs="Times New Roman"/>
          <w:b/>
          <w:sz w:val="24"/>
          <w:szCs w:val="24"/>
          <w:lang w:bidi="ar-SA"/>
        </w:rPr>
        <w:t>Introduction</w:t>
      </w:r>
    </w:p>
    <w:p w14:paraId="5714C94A" w14:textId="77777777" w:rsidR="0040648E" w:rsidRPr="00A504AE" w:rsidRDefault="0040648E" w:rsidP="009E7BD6">
      <w:pPr>
        <w:rPr>
          <w:rFonts w:ascii="Times New Roman" w:eastAsia="Times New Roman" w:hAnsi="Times New Roman" w:cs="Times New Roman"/>
          <w:sz w:val="24"/>
          <w:szCs w:val="24"/>
          <w:lang w:bidi="ar-SA"/>
        </w:rPr>
      </w:pPr>
    </w:p>
    <w:p w14:paraId="53DF4117" w14:textId="36D0EFF0" w:rsidR="0040648E" w:rsidRPr="0040648E" w:rsidRDefault="0040648E" w:rsidP="009E7BD6">
      <w:pPr>
        <w:jc w:val="both"/>
        <w:rPr>
          <w:rFonts w:ascii="Times New Roman" w:hAnsi="Times New Roman" w:cs="Times New Roman"/>
          <w:b/>
          <w:sz w:val="24"/>
          <w:szCs w:val="24"/>
        </w:rPr>
      </w:pPr>
      <w:r w:rsidRPr="009E7BD6">
        <w:rPr>
          <w:rFonts w:ascii="Times New Roman" w:hAnsi="Times New Roman" w:cs="Times New Roman"/>
          <w:sz w:val="24"/>
          <w:szCs w:val="24"/>
        </w:rPr>
        <w:t>The Government of the Lao People’s Democratic Republic (</w:t>
      </w:r>
      <w:proofErr w:type="spellStart"/>
      <w:r w:rsidRPr="009E7BD6">
        <w:rPr>
          <w:rFonts w:ascii="Times New Roman" w:hAnsi="Times New Roman" w:cs="Times New Roman"/>
          <w:sz w:val="24"/>
          <w:szCs w:val="24"/>
        </w:rPr>
        <w:t>GoL</w:t>
      </w:r>
      <w:proofErr w:type="spellEnd"/>
      <w:r w:rsidRPr="009E7BD6">
        <w:rPr>
          <w:rFonts w:ascii="Times New Roman" w:hAnsi="Times New Roman" w:cs="Times New Roman"/>
          <w:sz w:val="24"/>
          <w:szCs w:val="24"/>
        </w:rPr>
        <w:t xml:space="preserve">) received a US$ 25 million credit from World Bank to implement the Agriculture Competitiveness Project (ACP). The project development objective is to enhance the competitiveness of selected agricultural value chains in the project areas. The project will be implemented over 6 years from 2018 to 2024 in five project provinces, including </w:t>
      </w:r>
      <w:proofErr w:type="spellStart"/>
      <w:r w:rsidRPr="009E7BD6">
        <w:rPr>
          <w:rFonts w:ascii="Times New Roman" w:hAnsi="Times New Roman" w:cs="Times New Roman"/>
          <w:sz w:val="24"/>
          <w:szCs w:val="24"/>
        </w:rPr>
        <w:t>Khammouane</w:t>
      </w:r>
      <w:proofErr w:type="spellEnd"/>
      <w:r w:rsidRPr="009E7BD6">
        <w:rPr>
          <w:rFonts w:ascii="Times New Roman" w:hAnsi="Times New Roman" w:cs="Times New Roman"/>
          <w:sz w:val="24"/>
          <w:szCs w:val="24"/>
        </w:rPr>
        <w:t xml:space="preserve">, </w:t>
      </w:r>
      <w:proofErr w:type="spellStart"/>
      <w:r w:rsidRPr="009E7BD6">
        <w:rPr>
          <w:rFonts w:ascii="Times New Roman" w:hAnsi="Times New Roman" w:cs="Times New Roman"/>
          <w:sz w:val="24"/>
          <w:szCs w:val="24"/>
        </w:rPr>
        <w:t>Bolikhamxay</w:t>
      </w:r>
      <w:proofErr w:type="spellEnd"/>
      <w:r w:rsidRPr="009E7BD6">
        <w:rPr>
          <w:rFonts w:ascii="Times New Roman" w:hAnsi="Times New Roman" w:cs="Times New Roman"/>
          <w:sz w:val="24"/>
          <w:szCs w:val="24"/>
        </w:rPr>
        <w:t xml:space="preserve">, </w:t>
      </w:r>
      <w:proofErr w:type="spellStart"/>
      <w:r w:rsidRPr="009E7BD6">
        <w:rPr>
          <w:rFonts w:ascii="Times New Roman" w:hAnsi="Times New Roman" w:cs="Times New Roman"/>
          <w:sz w:val="24"/>
          <w:szCs w:val="24"/>
        </w:rPr>
        <w:t>Xayabouly</w:t>
      </w:r>
      <w:proofErr w:type="spellEnd"/>
      <w:r w:rsidRPr="009E7BD6">
        <w:rPr>
          <w:rFonts w:ascii="Times New Roman" w:hAnsi="Times New Roman" w:cs="Times New Roman"/>
          <w:sz w:val="24"/>
          <w:szCs w:val="24"/>
        </w:rPr>
        <w:t>, Vientiane Province, and Vientiane Capital. The project implementation is led by the Department of Planning and Finance (DPF) of the Ministry of Agriculture and Forestry (MAF), and its implementing agencies include technical departments of MAF, technical department of the Ministry of Industry and Commerce (MOIC), Provincial Agriculture and Forestry Offices (PAFO), Provincial Industry and Commerce Office (PICO) in the five project provinces. The project has four components: (A) Improved Agricultural Efficiency and Sustainability, (B) Enhanced Agricultural Competitiveness, (C) Project Management, and (D) Contingent Emergency Response.</w:t>
      </w:r>
    </w:p>
    <w:p w14:paraId="28937162" w14:textId="77777777" w:rsidR="0040648E" w:rsidRPr="009E7BD6" w:rsidRDefault="0040648E" w:rsidP="009E7BD6">
      <w:pPr>
        <w:jc w:val="both"/>
        <w:rPr>
          <w:rFonts w:ascii="Times New Roman" w:hAnsi="Times New Roman" w:cs="Times New Roman"/>
          <w:b/>
          <w:bCs/>
          <w:sz w:val="24"/>
          <w:szCs w:val="24"/>
        </w:rPr>
      </w:pPr>
      <w:r w:rsidRPr="009E7BD6">
        <w:rPr>
          <w:rFonts w:ascii="Times New Roman" w:hAnsi="Times New Roman" w:cs="Times New Roman"/>
          <w:sz w:val="24"/>
          <w:szCs w:val="24"/>
        </w:rPr>
        <w:t xml:space="preserve">Under Component A- Improved Agricultural Efficiency and Sustainability, one of the key challenges in improving agricultural competitiveness is the ability of smallholder farmers to adjust resource use efficiently in response to market opportunities. This requires greater emphasis on GAPs, including the adoption of good quality seeds and sustainable use of soil and water resources at both farm and communal levels. Another important aspect is the institutional capacity to monitor chemical use at the farm level and to certify the farm produce quality. These are the key steps in enhancing food safety and agricultural quality to meet the increased requirement of a competitive market resulting from the greater trade integration. The component will support (a) the increased adoption of improved varieties and high-quality seeds, (b) the increased application of GAP, (c) the provision of critical productive infrastructure, and (d) the strengthening of public services delivery. The project will have a single matching grant mechanism for producer organizations, with two windows for SMGs and FPGs, as described under </w:t>
      </w:r>
      <w:r w:rsidRPr="009E7BD6">
        <w:rPr>
          <w:rFonts w:ascii="Times New Roman" w:hAnsi="Times New Roman" w:cs="Times New Roman"/>
          <w:i/>
          <w:iCs/>
          <w:sz w:val="24"/>
          <w:szCs w:val="24"/>
        </w:rPr>
        <w:t>Subcomponent A1</w:t>
      </w:r>
      <w:r w:rsidRPr="009E7BD6">
        <w:rPr>
          <w:rFonts w:ascii="Times New Roman" w:hAnsi="Times New Roman" w:cs="Times New Roman"/>
          <w:sz w:val="24"/>
          <w:szCs w:val="24"/>
        </w:rPr>
        <w:t xml:space="preserve"> and </w:t>
      </w:r>
      <w:r w:rsidRPr="009E7BD6">
        <w:rPr>
          <w:rFonts w:ascii="Times New Roman" w:hAnsi="Times New Roman" w:cs="Times New Roman"/>
          <w:i/>
          <w:iCs/>
          <w:sz w:val="24"/>
          <w:szCs w:val="24"/>
        </w:rPr>
        <w:t>Subcomponent A2.</w:t>
      </w:r>
    </w:p>
    <w:p w14:paraId="3B717E50" w14:textId="77777777" w:rsidR="0040648E" w:rsidRPr="009E7BD6" w:rsidRDefault="0040648E" w:rsidP="009E7BD6">
      <w:pPr>
        <w:jc w:val="both"/>
        <w:rPr>
          <w:rFonts w:ascii="Times New Roman" w:hAnsi="Times New Roman" w:cs="Times New Roman"/>
          <w:sz w:val="24"/>
          <w:szCs w:val="24"/>
        </w:rPr>
      </w:pPr>
    </w:p>
    <w:p w14:paraId="0C07A85E" w14:textId="77777777" w:rsidR="0040648E" w:rsidRPr="009E7BD6" w:rsidRDefault="0040648E" w:rsidP="009E7BD6">
      <w:pPr>
        <w:jc w:val="both"/>
        <w:rPr>
          <w:rFonts w:ascii="Times New Roman" w:hAnsi="Times New Roman" w:cs="Times New Roman"/>
          <w:sz w:val="24"/>
          <w:szCs w:val="24"/>
        </w:rPr>
      </w:pPr>
      <w:r w:rsidRPr="009E7BD6">
        <w:rPr>
          <w:rFonts w:ascii="Times New Roman" w:hAnsi="Times New Roman" w:cs="Times New Roman"/>
          <w:i/>
          <w:iCs/>
          <w:sz w:val="24"/>
          <w:szCs w:val="24"/>
        </w:rPr>
        <w:lastRenderedPageBreak/>
        <w:t>Subcomponent A1-</w:t>
      </w:r>
      <w:r w:rsidRPr="009E7BD6">
        <w:rPr>
          <w:rFonts w:ascii="Times New Roman" w:hAnsi="Times New Roman" w:cs="Times New Roman"/>
          <w:i/>
          <w:sz w:val="24"/>
          <w:szCs w:val="24"/>
        </w:rPr>
        <w:t xml:space="preserve"> Promoting Adoption of Good Varieties and Quality Seeds:</w:t>
      </w:r>
      <w:r w:rsidRPr="009E7BD6">
        <w:rPr>
          <w:rFonts w:ascii="Times New Roman" w:hAnsi="Times New Roman" w:cs="Times New Roman"/>
          <w:sz w:val="24"/>
          <w:szCs w:val="24"/>
        </w:rPr>
        <w:t xml:space="preserve"> The project supports activities to promote the adoption of good varieties and quality seeds. The subcomponent aims to increase the availability and utilization of improved varieties and high-quality seeds mainly in rice (including ones resistant to climate variability such as floods and drought) in the project areas. The project aims to support to some 68 rice SMGs to produce and supply certified seeds to some 220 rice FPGs who would adopt GAP over 30,000 ha (under Subcomponent A2). Some vegetable SMG pilots will also be carried out. SMG will be provided with Matching Grants to selected SMGs to carry out Sub-projects for improving the production and postharvest handling, packaging, and storage of quality seeds.</w:t>
      </w:r>
    </w:p>
    <w:p w14:paraId="4B78AE3E" w14:textId="1EC61814" w:rsidR="005D3D79" w:rsidRPr="009E7BD6" w:rsidRDefault="0040648E" w:rsidP="009E7BD6">
      <w:pPr>
        <w:jc w:val="both"/>
        <w:rPr>
          <w:rFonts w:ascii="Times New Roman" w:hAnsi="Times New Roman" w:cs="Times New Roman"/>
          <w:sz w:val="24"/>
          <w:szCs w:val="24"/>
        </w:rPr>
      </w:pPr>
      <w:r w:rsidRPr="009E7BD6">
        <w:rPr>
          <w:rFonts w:ascii="Times New Roman" w:hAnsi="Times New Roman" w:cs="Times New Roman"/>
          <w:i/>
          <w:iCs/>
          <w:sz w:val="24"/>
          <w:szCs w:val="24"/>
        </w:rPr>
        <w:t>Subcomponent A2- Promoting Good Agricultural Practices</w:t>
      </w:r>
      <w:r w:rsidRPr="009E7BD6">
        <w:rPr>
          <w:rFonts w:ascii="Times New Roman" w:hAnsi="Times New Roman" w:cs="Times New Roman"/>
          <w:sz w:val="24"/>
          <w:szCs w:val="24"/>
        </w:rPr>
        <w:t>. The project supports activities to promote GAP which aims to promote the use of certified seeds, sustainable soil and water management, integrated pest management (IPM), alternative wet and dry practices in rice farming, and crop rotation and diversification to reduce GHG emissions and improve climate resilience and adaptation. The project also supports the improvement of (individual) on-farm infrastructure and (collective) postharvest systems consistent with the principles of GAP, thereby contributing to increased farm income, improved product quality, and smaller (or positive) environmental footprints. Farmers are organized into Farmer/Producer Groups (FPGs) and their capacities are strengthened to adopt Good Agricultural Practices (GAP). The project will provide support to some 220 rice FPGs, 70 maize FPGs, and 50 vegetable FPGs who would adopt GAP over 30,000 ha. FPGs will be provided with Matching Grants to selected FPGs to carry out Sub-projects that implement GAP to improve quality and ensure effective postharvest handling, packaging, and storage of farm produce.</w:t>
      </w:r>
    </w:p>
    <w:p w14:paraId="66CAECC8" w14:textId="773E07BC" w:rsidR="0040648E" w:rsidRPr="0040648E" w:rsidRDefault="005D3D79" w:rsidP="009E7BD6">
      <w:pPr>
        <w:jc w:val="both"/>
        <w:rPr>
          <w:rFonts w:ascii="Times New Roman" w:hAnsi="Times New Roman" w:cs="Times New Roman"/>
          <w:sz w:val="24"/>
          <w:szCs w:val="24"/>
        </w:rPr>
      </w:pPr>
      <w:r w:rsidRPr="0040648E">
        <w:rPr>
          <w:rFonts w:ascii="Times New Roman" w:hAnsi="Times New Roman" w:cs="Times New Roman"/>
          <w:sz w:val="24"/>
          <w:szCs w:val="24"/>
        </w:rPr>
        <w:t>The D</w:t>
      </w:r>
      <w:r w:rsidR="0040648E" w:rsidRPr="0040648E">
        <w:rPr>
          <w:rFonts w:ascii="Times New Roman" w:hAnsi="Times New Roman" w:cs="Times New Roman"/>
          <w:sz w:val="24"/>
          <w:szCs w:val="24"/>
        </w:rPr>
        <w:t>epartment of Planning and Finance (DPF) is seeking to recruit</w:t>
      </w:r>
      <w:r w:rsidRPr="0040648E">
        <w:rPr>
          <w:rFonts w:ascii="Times New Roman" w:hAnsi="Times New Roman" w:cs="Times New Roman"/>
          <w:sz w:val="24"/>
          <w:szCs w:val="24"/>
        </w:rPr>
        <w:t xml:space="preserve"> </w:t>
      </w:r>
      <w:r w:rsidR="0040648E" w:rsidRPr="0040648E">
        <w:rPr>
          <w:rFonts w:ascii="Times New Roman" w:hAnsi="Times New Roman" w:cs="Times New Roman"/>
          <w:sz w:val="24"/>
          <w:szCs w:val="24"/>
        </w:rPr>
        <w:t>five</w:t>
      </w:r>
      <w:r w:rsidRPr="0040648E">
        <w:rPr>
          <w:rFonts w:ascii="Times New Roman" w:hAnsi="Times New Roman" w:cs="Times New Roman"/>
          <w:sz w:val="24"/>
          <w:szCs w:val="24"/>
        </w:rPr>
        <w:t xml:space="preserve"> qualified </w:t>
      </w:r>
      <w:r w:rsidR="0040648E" w:rsidRPr="0040648E">
        <w:rPr>
          <w:rFonts w:ascii="Times New Roman" w:hAnsi="Times New Roman" w:cs="Times New Roman"/>
          <w:sz w:val="24"/>
          <w:szCs w:val="24"/>
        </w:rPr>
        <w:t>J</w:t>
      </w:r>
      <w:r w:rsidR="007312F0" w:rsidRPr="0040648E">
        <w:rPr>
          <w:rFonts w:ascii="Times New Roman" w:hAnsi="Times New Roman" w:cs="Times New Roman"/>
          <w:sz w:val="24"/>
          <w:szCs w:val="24"/>
        </w:rPr>
        <w:t xml:space="preserve">unior </w:t>
      </w:r>
      <w:r w:rsidR="0040648E" w:rsidRPr="0040648E">
        <w:rPr>
          <w:rFonts w:ascii="Times New Roman" w:hAnsi="Times New Roman" w:cs="Times New Roman"/>
          <w:sz w:val="24"/>
          <w:szCs w:val="24"/>
        </w:rPr>
        <w:t xml:space="preserve">Agricultural Extension Experts to provide agricultural extension services to SMGs and FPGs and provide activity </w:t>
      </w:r>
      <w:r w:rsidR="00BF732C">
        <w:rPr>
          <w:rFonts w:ascii="Times New Roman" w:hAnsi="Times New Roman" w:cs="Times New Roman"/>
          <w:sz w:val="24"/>
          <w:szCs w:val="24"/>
        </w:rPr>
        <w:t>implementation</w:t>
      </w:r>
      <w:r w:rsidR="0040648E" w:rsidRPr="00BF732C">
        <w:rPr>
          <w:rFonts w:ascii="Times New Roman" w:hAnsi="Times New Roman" w:cs="Times New Roman"/>
          <w:sz w:val="24"/>
          <w:szCs w:val="24"/>
        </w:rPr>
        <w:t xml:space="preserve"> support to PAFOs and its Senior Technical Consultants.</w:t>
      </w:r>
    </w:p>
    <w:p w14:paraId="7900A74A" w14:textId="2E210B38" w:rsidR="005D3D79" w:rsidRPr="0040648E" w:rsidRDefault="0040648E" w:rsidP="009E7BD6">
      <w:pPr>
        <w:jc w:val="both"/>
        <w:rPr>
          <w:rFonts w:ascii="Times New Roman" w:hAnsi="Times New Roman" w:cs="Times New Roman"/>
          <w:b/>
          <w:sz w:val="24"/>
          <w:szCs w:val="24"/>
        </w:rPr>
      </w:pPr>
      <w:r w:rsidRPr="0040648E">
        <w:rPr>
          <w:rFonts w:ascii="Times New Roman" w:hAnsi="Times New Roman" w:cs="Times New Roman"/>
          <w:sz w:val="24"/>
          <w:szCs w:val="24"/>
        </w:rPr>
        <w:t>Recruitment process will follow</w:t>
      </w:r>
      <w:r w:rsidR="005D3D79" w:rsidRPr="0040648E">
        <w:rPr>
          <w:rFonts w:ascii="Times New Roman" w:hAnsi="Times New Roman" w:cs="Times New Roman"/>
          <w:sz w:val="24"/>
          <w:szCs w:val="24"/>
        </w:rPr>
        <w:t xml:space="preserve"> a competitive selection in accord</w:t>
      </w:r>
      <w:r w:rsidRPr="0040648E">
        <w:rPr>
          <w:rFonts w:ascii="Times New Roman" w:hAnsi="Times New Roman" w:cs="Times New Roman"/>
          <w:sz w:val="24"/>
          <w:szCs w:val="24"/>
        </w:rPr>
        <w:t xml:space="preserve">ance </w:t>
      </w:r>
      <w:r w:rsidR="005D3D79" w:rsidRPr="0040648E">
        <w:rPr>
          <w:rFonts w:ascii="Times New Roman" w:hAnsi="Times New Roman" w:cs="Times New Roman"/>
          <w:sz w:val="24"/>
          <w:szCs w:val="24"/>
        </w:rPr>
        <w:t>with the World Bank Procurement Regulations for IPF Borrowers: Procurement in Investment Project Financing dated July 1, 2016, revised November 2017.</w:t>
      </w:r>
      <w:r w:rsidR="005D3D79" w:rsidRPr="0040648E">
        <w:rPr>
          <w:rFonts w:ascii="Times New Roman" w:hAnsi="Times New Roman" w:cs="Times New Roman"/>
          <w:b/>
          <w:sz w:val="24"/>
          <w:szCs w:val="24"/>
        </w:rPr>
        <w:t xml:space="preserve"> </w:t>
      </w:r>
    </w:p>
    <w:bookmarkEnd w:id="0"/>
    <w:p w14:paraId="686AD088" w14:textId="496711DF" w:rsidR="00337418" w:rsidRPr="0040648E" w:rsidRDefault="00337418" w:rsidP="00337418">
      <w:pPr>
        <w:pBdr>
          <w:bottom w:val="single" w:sz="4" w:space="1" w:color="auto"/>
        </w:pBdr>
        <w:spacing w:after="0" w:line="240" w:lineRule="auto"/>
        <w:contextualSpacing/>
        <w:rPr>
          <w:rFonts w:ascii="Times New Roman" w:eastAsia="Times New Roman" w:hAnsi="Times New Roman" w:cs="Times New Roman"/>
          <w:b/>
          <w:sz w:val="24"/>
          <w:szCs w:val="24"/>
          <w:lang w:bidi="ar-SA"/>
        </w:rPr>
      </w:pPr>
      <w:r w:rsidRPr="0040648E">
        <w:rPr>
          <w:rFonts w:ascii="Times New Roman" w:eastAsia="Times New Roman" w:hAnsi="Times New Roman" w:cs="Times New Roman"/>
          <w:b/>
          <w:sz w:val="24"/>
          <w:szCs w:val="24"/>
          <w:lang w:bidi="ar-SA"/>
        </w:rPr>
        <w:t>Objectives of the assignment</w:t>
      </w:r>
    </w:p>
    <w:p w14:paraId="122584A9" w14:textId="77777777" w:rsidR="00AB69EC" w:rsidRPr="0040648E" w:rsidRDefault="00AB69EC" w:rsidP="00337418">
      <w:pPr>
        <w:pBdr>
          <w:bottom w:val="single" w:sz="4" w:space="1" w:color="auto"/>
        </w:pBdr>
        <w:spacing w:after="0" w:line="240" w:lineRule="auto"/>
        <w:contextualSpacing/>
        <w:rPr>
          <w:rFonts w:ascii="Times New Roman" w:eastAsia="Times New Roman" w:hAnsi="Times New Roman" w:cs="Times New Roman"/>
          <w:b/>
          <w:sz w:val="24"/>
          <w:szCs w:val="24"/>
          <w:lang w:bidi="ar-SA"/>
        </w:rPr>
      </w:pPr>
    </w:p>
    <w:p w14:paraId="64CECEFD" w14:textId="751EFCA1" w:rsidR="00337418" w:rsidRPr="0040648E" w:rsidRDefault="00E312FA" w:rsidP="00337418">
      <w:pPr>
        <w:tabs>
          <w:tab w:val="left" w:pos="567"/>
          <w:tab w:val="left" w:pos="1134"/>
          <w:tab w:val="left" w:pos="2410"/>
          <w:tab w:val="left" w:pos="2835"/>
        </w:tabs>
        <w:spacing w:after="0" w:line="240" w:lineRule="auto"/>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 xml:space="preserve">The </w:t>
      </w:r>
      <w:r w:rsidR="00AB69EC" w:rsidRPr="0040648E">
        <w:rPr>
          <w:rFonts w:ascii="Times New Roman" w:eastAsia="Times New Roman" w:hAnsi="Times New Roman" w:cs="Times New Roman"/>
          <w:sz w:val="24"/>
          <w:szCs w:val="24"/>
          <w:lang w:bidi="ar-SA"/>
        </w:rPr>
        <w:t xml:space="preserve">Consultant </w:t>
      </w:r>
      <w:r w:rsidRPr="0040648E">
        <w:rPr>
          <w:rFonts w:ascii="Times New Roman" w:eastAsia="Times New Roman" w:hAnsi="Times New Roman" w:cs="Times New Roman"/>
          <w:sz w:val="24"/>
          <w:szCs w:val="24"/>
          <w:lang w:bidi="ar-SA"/>
        </w:rPr>
        <w:t xml:space="preserve">will act as </w:t>
      </w:r>
      <w:r w:rsidRPr="009E7BD6">
        <w:rPr>
          <w:rStyle w:val="Strong"/>
          <w:rFonts w:ascii="Times New Roman" w:hAnsi="Times New Roman" w:cs="Times New Roman"/>
          <w:b w:val="0"/>
          <w:bCs w:val="0"/>
          <w:color w:val="333333"/>
          <w:sz w:val="24"/>
          <w:szCs w:val="24"/>
          <w:shd w:val="clear" w:color="auto" w:fill="FFFFFF"/>
        </w:rPr>
        <w:t>intermediary between project and SMGs/FPGs. He or she will operate as facilitators and communicators, helping farmers in their decision-making and ensuring that</w:t>
      </w:r>
      <w:r w:rsidR="00AB69EC" w:rsidRPr="009E7BD6">
        <w:rPr>
          <w:rStyle w:val="Strong"/>
          <w:rFonts w:ascii="Times New Roman" w:hAnsi="Times New Roman" w:cs="Times New Roman"/>
          <w:b w:val="0"/>
          <w:bCs w:val="0"/>
          <w:color w:val="333333"/>
          <w:sz w:val="24"/>
          <w:szCs w:val="24"/>
          <w:shd w:val="clear" w:color="auto" w:fill="FFFFFF"/>
        </w:rPr>
        <w:t xml:space="preserve"> needed agricultural technologies (i.e. good agricultural practices (GAP), organic agriculture (OA) and so on) are </w:t>
      </w:r>
      <w:r w:rsidRPr="009E7BD6">
        <w:rPr>
          <w:rStyle w:val="Strong"/>
          <w:rFonts w:ascii="Times New Roman" w:hAnsi="Times New Roman" w:cs="Times New Roman"/>
          <w:b w:val="0"/>
          <w:bCs w:val="0"/>
          <w:color w:val="333333"/>
          <w:sz w:val="24"/>
          <w:szCs w:val="24"/>
          <w:shd w:val="clear" w:color="auto" w:fill="FFFFFF"/>
        </w:rPr>
        <w:t>implemented to obtain the best results</w:t>
      </w:r>
      <w:r w:rsidR="00AB69EC" w:rsidRPr="009E7BD6">
        <w:rPr>
          <w:rStyle w:val="Strong"/>
          <w:rFonts w:ascii="Times New Roman" w:hAnsi="Times New Roman" w:cs="Times New Roman"/>
          <w:b w:val="0"/>
          <w:bCs w:val="0"/>
          <w:color w:val="333333"/>
          <w:sz w:val="24"/>
          <w:szCs w:val="24"/>
          <w:shd w:val="clear" w:color="auto" w:fill="FFFFFF"/>
        </w:rPr>
        <w:t xml:space="preserve"> in respect of </w:t>
      </w:r>
      <w:r w:rsidR="00AB69EC" w:rsidRPr="0040648E">
        <w:rPr>
          <w:rFonts w:ascii="Times New Roman" w:hAnsi="Times New Roman" w:cs="Times New Roman"/>
          <w:sz w:val="24"/>
          <w:szCs w:val="24"/>
        </w:rPr>
        <w:t>Component A—</w:t>
      </w:r>
      <w:r w:rsidR="00AB69EC" w:rsidRPr="009E7BD6">
        <w:rPr>
          <w:rStyle w:val="Strong"/>
          <w:rFonts w:ascii="Times New Roman" w:hAnsi="Times New Roman" w:cs="Times New Roman"/>
          <w:b w:val="0"/>
          <w:bCs w:val="0"/>
          <w:color w:val="333333"/>
          <w:sz w:val="24"/>
          <w:szCs w:val="24"/>
          <w:shd w:val="clear" w:color="auto" w:fill="FFFFFF"/>
        </w:rPr>
        <w:t>I</w:t>
      </w:r>
      <w:r w:rsidR="00AB69EC" w:rsidRPr="0040648E">
        <w:rPr>
          <w:rFonts w:ascii="Times New Roman" w:hAnsi="Times New Roman" w:cs="Times New Roman"/>
          <w:sz w:val="24"/>
          <w:szCs w:val="24"/>
        </w:rPr>
        <w:t xml:space="preserve">mproved </w:t>
      </w:r>
      <w:r w:rsidR="00AB69EC" w:rsidRPr="00BA3D02">
        <w:rPr>
          <w:rFonts w:ascii="Times New Roman" w:hAnsi="Times New Roman" w:cs="Times New Roman"/>
          <w:sz w:val="24"/>
          <w:szCs w:val="24"/>
        </w:rPr>
        <w:t>Agricultural E</w:t>
      </w:r>
      <w:r w:rsidR="00AB69EC" w:rsidRPr="004F5D12">
        <w:rPr>
          <w:rFonts w:ascii="Times New Roman" w:hAnsi="Times New Roman" w:cs="Times New Roman"/>
          <w:sz w:val="24"/>
          <w:szCs w:val="24"/>
        </w:rPr>
        <w:t xml:space="preserve">fficiency and </w:t>
      </w:r>
      <w:r w:rsidR="00AB69EC" w:rsidRPr="00F257E9">
        <w:rPr>
          <w:rFonts w:ascii="Times New Roman" w:hAnsi="Times New Roman" w:cs="Times New Roman"/>
          <w:sz w:val="24"/>
          <w:szCs w:val="24"/>
        </w:rPr>
        <w:t>Sustainability</w:t>
      </w:r>
      <w:r w:rsidRPr="009E7BD6">
        <w:rPr>
          <w:rStyle w:val="Strong"/>
          <w:rFonts w:ascii="Times New Roman" w:hAnsi="Times New Roman" w:cs="Times New Roman"/>
          <w:b w:val="0"/>
          <w:bCs w:val="0"/>
          <w:color w:val="333333"/>
          <w:sz w:val="24"/>
          <w:szCs w:val="24"/>
          <w:shd w:val="clear" w:color="auto" w:fill="FFFFFF"/>
        </w:rPr>
        <w:t>.</w:t>
      </w:r>
    </w:p>
    <w:p w14:paraId="6CE7BB17" w14:textId="77777777" w:rsidR="00337418" w:rsidRPr="00AA5D11" w:rsidRDefault="00337418" w:rsidP="00337418">
      <w:pPr>
        <w:pBdr>
          <w:bottom w:val="single" w:sz="4" w:space="1" w:color="auto"/>
        </w:pBdr>
        <w:spacing w:after="0" w:line="240" w:lineRule="auto"/>
        <w:contextualSpacing/>
        <w:rPr>
          <w:rFonts w:ascii="Times New Roman" w:eastAsia="Times New Roman" w:hAnsi="Times New Roman" w:cs="Times New Roman"/>
          <w:b/>
          <w:sz w:val="24"/>
          <w:szCs w:val="24"/>
          <w:lang w:bidi="ar-SA"/>
        </w:rPr>
      </w:pPr>
    </w:p>
    <w:p w14:paraId="110152E0" w14:textId="77777777" w:rsidR="00337418" w:rsidRPr="00A504AE" w:rsidRDefault="00337418" w:rsidP="00337418">
      <w:pPr>
        <w:pBdr>
          <w:bottom w:val="single" w:sz="4" w:space="1" w:color="auto"/>
        </w:pBdr>
        <w:spacing w:after="0" w:line="240" w:lineRule="auto"/>
        <w:contextualSpacing/>
        <w:rPr>
          <w:rFonts w:ascii="Times New Roman" w:eastAsia="Times New Roman" w:hAnsi="Times New Roman" w:cs="Times New Roman"/>
          <w:b/>
          <w:sz w:val="24"/>
          <w:szCs w:val="24"/>
          <w:lang w:bidi="ar-SA"/>
        </w:rPr>
      </w:pPr>
      <w:r w:rsidRPr="00A504AE">
        <w:rPr>
          <w:rFonts w:ascii="Times New Roman" w:eastAsia="Times New Roman" w:hAnsi="Times New Roman" w:cs="Times New Roman"/>
          <w:b/>
          <w:sz w:val="24"/>
          <w:szCs w:val="24"/>
          <w:lang w:bidi="ar-SA"/>
        </w:rPr>
        <w:t>Scope of the assignment</w:t>
      </w:r>
    </w:p>
    <w:p w14:paraId="7AD5160A" w14:textId="4DDA5B9E" w:rsidR="00337418" w:rsidRPr="0040648E" w:rsidRDefault="00337418" w:rsidP="00337418">
      <w:pPr>
        <w:spacing w:after="0" w:line="240" w:lineRule="auto"/>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Specific duties and responsibilities include:</w:t>
      </w:r>
    </w:p>
    <w:p w14:paraId="4CF99C3B" w14:textId="463BA70D" w:rsidR="00732A04" w:rsidRPr="0040648E" w:rsidRDefault="00732A04" w:rsidP="00337418">
      <w:pPr>
        <w:spacing w:after="0" w:line="240" w:lineRule="auto"/>
        <w:rPr>
          <w:rFonts w:ascii="Times New Roman" w:eastAsia="Times New Roman" w:hAnsi="Times New Roman" w:cs="Times New Roman"/>
          <w:sz w:val="24"/>
          <w:szCs w:val="24"/>
          <w:lang w:bidi="ar-SA"/>
        </w:rPr>
      </w:pPr>
    </w:p>
    <w:p w14:paraId="79848AD1" w14:textId="6873BE48" w:rsidR="00E312FA" w:rsidRPr="009E7BD6" w:rsidRDefault="00E312FA" w:rsidP="009E7BD6">
      <w:pPr>
        <w:spacing w:after="0" w:line="240" w:lineRule="auto"/>
        <w:jc w:val="both"/>
        <w:rPr>
          <w:rFonts w:ascii="Times New Roman" w:eastAsia="Times New Roman" w:hAnsi="Times New Roman" w:cs="Times New Roman"/>
          <w:b/>
          <w:bCs/>
          <w:i/>
          <w:iCs/>
          <w:sz w:val="24"/>
          <w:szCs w:val="24"/>
          <w:lang w:bidi="ar-SA"/>
        </w:rPr>
      </w:pPr>
      <w:r w:rsidRPr="009E7BD6">
        <w:rPr>
          <w:rFonts w:ascii="Times New Roman" w:eastAsia="Times New Roman" w:hAnsi="Times New Roman" w:cs="Times New Roman"/>
          <w:b/>
          <w:bCs/>
          <w:i/>
          <w:iCs/>
          <w:sz w:val="24"/>
          <w:szCs w:val="24"/>
          <w:lang w:bidi="ar-SA"/>
        </w:rPr>
        <w:lastRenderedPageBreak/>
        <w:t>1. Provide Agricultural Extension Services to SMGs and FPGs</w:t>
      </w:r>
    </w:p>
    <w:p w14:paraId="3FCBC4F2" w14:textId="03B36F38" w:rsidR="00E312FA" w:rsidRPr="004F5D12" w:rsidRDefault="00E312FA" w:rsidP="009E7BD6">
      <w:pPr>
        <w:pStyle w:val="ListParagraph"/>
        <w:numPr>
          <w:ilvl w:val="0"/>
          <w:numId w:val="4"/>
        </w:numPr>
        <w:jc w:val="both"/>
      </w:pPr>
      <w:r w:rsidRPr="00AA5D11">
        <w:t>Propagate new farming methods</w:t>
      </w:r>
      <w:r w:rsidRPr="0040648E">
        <w:t xml:space="preserve"> such as Good Agriculture Practice (GAP) or Organic Agriculture Practice</w:t>
      </w:r>
      <w:r w:rsidR="004F5D12">
        <w:t xml:space="preserve"> to farmers/producers</w:t>
      </w:r>
      <w:r w:rsidRPr="004F5D12">
        <w:t>.</w:t>
      </w:r>
    </w:p>
    <w:p w14:paraId="0B054532" w14:textId="448F12A9" w:rsidR="0006305F" w:rsidRPr="0040648E" w:rsidRDefault="00B77E2C" w:rsidP="009E7BD6">
      <w:pPr>
        <w:pStyle w:val="ListParagraph"/>
        <w:numPr>
          <w:ilvl w:val="0"/>
          <w:numId w:val="4"/>
        </w:numPr>
        <w:jc w:val="both"/>
      </w:pPr>
      <w:r w:rsidRPr="00AA5D11">
        <w:t xml:space="preserve">Communicate to </w:t>
      </w:r>
      <w:r w:rsidR="00471B45" w:rsidRPr="0040648E">
        <w:t>SMGs/</w:t>
      </w:r>
      <w:r w:rsidR="0006305F" w:rsidRPr="0040648E">
        <w:t xml:space="preserve">FPGs </w:t>
      </w:r>
      <w:r w:rsidRPr="0040648E">
        <w:t>on agricultural information on</w:t>
      </w:r>
      <w:r w:rsidR="0018606D" w:rsidRPr="0040648E">
        <w:t xml:space="preserve"> </w:t>
      </w:r>
      <w:r w:rsidR="00471B45" w:rsidRPr="0040648E">
        <w:t xml:space="preserve">farming requirements of </w:t>
      </w:r>
      <w:r w:rsidR="0006305F" w:rsidRPr="0040648E">
        <w:t>GA</w:t>
      </w:r>
      <w:r w:rsidR="00471B45" w:rsidRPr="0040648E">
        <w:t>P and seed multiplication</w:t>
      </w:r>
      <w:r w:rsidRPr="0040648E">
        <w:t xml:space="preserve">, on how best to prepare </w:t>
      </w:r>
      <w:r w:rsidR="0006305F" w:rsidRPr="0040648E">
        <w:t xml:space="preserve">quality production </w:t>
      </w:r>
      <w:r w:rsidRPr="0040648E">
        <w:t xml:space="preserve">plan as part of </w:t>
      </w:r>
      <w:r w:rsidR="00471B45" w:rsidRPr="0040648E">
        <w:t>SMG/</w:t>
      </w:r>
      <w:r w:rsidRPr="0040648E">
        <w:t>FPG’s Investment Plan</w:t>
      </w:r>
      <w:r w:rsidR="0006305F" w:rsidRPr="0040648E">
        <w:t>.</w:t>
      </w:r>
    </w:p>
    <w:p w14:paraId="755E8C47" w14:textId="3D34C0F8" w:rsidR="00B77E2C" w:rsidRPr="004F5D12" w:rsidRDefault="0006305F" w:rsidP="009E7BD6">
      <w:pPr>
        <w:pStyle w:val="ListParagraph"/>
        <w:numPr>
          <w:ilvl w:val="0"/>
          <w:numId w:val="4"/>
        </w:numPr>
        <w:jc w:val="both"/>
      </w:pPr>
      <w:r w:rsidRPr="007E6EC4">
        <w:t>E</w:t>
      </w:r>
      <w:r w:rsidR="00B77E2C" w:rsidRPr="0040648E">
        <w:t>nsure that farmers</w:t>
      </w:r>
      <w:r w:rsidR="004F5D12">
        <w:t>/producers</w:t>
      </w:r>
      <w:r w:rsidR="00B77E2C" w:rsidRPr="004F5D12">
        <w:t xml:space="preserve"> understand </w:t>
      </w:r>
      <w:r w:rsidRPr="004F5D12">
        <w:t xml:space="preserve">GAP, organic agriculture </w:t>
      </w:r>
      <w:r w:rsidR="00B77E2C" w:rsidRPr="004F5D12">
        <w:t xml:space="preserve">and use </w:t>
      </w:r>
      <w:r w:rsidRPr="004F5D12">
        <w:t>them</w:t>
      </w:r>
      <w:r w:rsidR="00B77E2C" w:rsidRPr="004F5D12">
        <w:t xml:space="preserve"> on their farms in order to adopt </w:t>
      </w:r>
      <w:r w:rsidRPr="004F5D12">
        <w:t>these agriculture technologies</w:t>
      </w:r>
      <w:r w:rsidR="004F5D12">
        <w:t xml:space="preserve"> in accordance with </w:t>
      </w:r>
      <w:r w:rsidR="00E312FA" w:rsidRPr="004F5D12">
        <w:t>the Investment Plan</w:t>
      </w:r>
      <w:r w:rsidR="00B77E2C" w:rsidRPr="004F5D12">
        <w:t>.</w:t>
      </w:r>
    </w:p>
    <w:p w14:paraId="33F92FDC" w14:textId="35A44D9F" w:rsidR="00B77E2C" w:rsidRPr="0040648E" w:rsidRDefault="0018606D" w:rsidP="009E7BD6">
      <w:pPr>
        <w:pStyle w:val="ListParagraph"/>
        <w:numPr>
          <w:ilvl w:val="0"/>
          <w:numId w:val="4"/>
        </w:numPr>
        <w:jc w:val="both"/>
      </w:pPr>
      <w:r w:rsidRPr="00AA5D11">
        <w:t>E</w:t>
      </w:r>
      <w:r w:rsidR="00B77E2C" w:rsidRPr="00AA5D11">
        <w:t xml:space="preserve">ncourage farmers to adopt new, improved methods of farming, using a variety of methods to reach the farmers </w:t>
      </w:r>
      <w:r w:rsidR="00471B45" w:rsidRPr="0040648E">
        <w:t>(</w:t>
      </w:r>
      <w:r w:rsidR="00B77E2C" w:rsidRPr="0040648E">
        <w:t xml:space="preserve">i.e. </w:t>
      </w:r>
      <w:r w:rsidR="00471B45" w:rsidRPr="0040648E">
        <w:t>organizing</w:t>
      </w:r>
      <w:r w:rsidR="00B77E2C" w:rsidRPr="0040648E">
        <w:t xml:space="preserve"> demonstration</w:t>
      </w:r>
      <w:r w:rsidRPr="0040648E">
        <w:t xml:space="preserve"> plot</w:t>
      </w:r>
      <w:r w:rsidR="00471B45" w:rsidRPr="0040648E">
        <w:t xml:space="preserve"> by i</w:t>
      </w:r>
      <w:r w:rsidRPr="0040648E">
        <w:t>ntroduc</w:t>
      </w:r>
      <w:r w:rsidR="00471B45" w:rsidRPr="0040648E">
        <w:t>ing</w:t>
      </w:r>
      <w:r w:rsidRPr="0040648E">
        <w:t xml:space="preserve"> new </w:t>
      </w:r>
      <w:r w:rsidR="00471B45" w:rsidRPr="0040648E">
        <w:t xml:space="preserve">farming </w:t>
      </w:r>
      <w:r w:rsidRPr="0040648E">
        <w:t>technolog</w:t>
      </w:r>
      <w:r w:rsidR="00471B45" w:rsidRPr="0040648E">
        <w:t>ies).</w:t>
      </w:r>
    </w:p>
    <w:p w14:paraId="48686352" w14:textId="77777777" w:rsidR="00E312FA" w:rsidRPr="0040648E" w:rsidRDefault="00E312FA" w:rsidP="009E7BD6">
      <w:pPr>
        <w:pStyle w:val="ListParagraph"/>
        <w:numPr>
          <w:ilvl w:val="0"/>
          <w:numId w:val="4"/>
        </w:numPr>
        <w:jc w:val="both"/>
      </w:pPr>
      <w:r w:rsidRPr="0040648E">
        <w:t>Assist SMGs and FPGs to link to MAF’s agriculture service centers in provinces and at the central level to provide timely agricultural services.</w:t>
      </w:r>
    </w:p>
    <w:p w14:paraId="2F3C1F6F" w14:textId="5F5F065E" w:rsidR="00E312FA" w:rsidRPr="0052471B" w:rsidRDefault="0018606D" w:rsidP="009E7BD6">
      <w:pPr>
        <w:pStyle w:val="ListParagraph"/>
        <w:numPr>
          <w:ilvl w:val="0"/>
          <w:numId w:val="4"/>
        </w:numPr>
        <w:jc w:val="both"/>
        <w:rPr>
          <w:color w:val="000000" w:themeColor="text1"/>
        </w:rPr>
      </w:pPr>
      <w:r w:rsidRPr="0040648E">
        <w:t xml:space="preserve">Assist </w:t>
      </w:r>
      <w:r w:rsidR="00E312FA" w:rsidRPr="0040648E">
        <w:t xml:space="preserve">PAFO/DAFO </w:t>
      </w:r>
      <w:r w:rsidRPr="0040648E">
        <w:t>to monitor GAP implementation by</w:t>
      </w:r>
      <w:r w:rsidR="00E312FA" w:rsidRPr="0040648E">
        <w:t xml:space="preserve"> SMGs/FPGs by following </w:t>
      </w:r>
      <w:r w:rsidR="00E312FA" w:rsidRPr="0052471B">
        <w:rPr>
          <w:color w:val="000000" w:themeColor="text1"/>
        </w:rPr>
        <w:t>documentary requirements, te</w:t>
      </w:r>
      <w:r w:rsidRPr="0052471B">
        <w:rPr>
          <w:color w:val="000000" w:themeColor="text1"/>
        </w:rPr>
        <w:t xml:space="preserve">mplates, record keeping and quality </w:t>
      </w:r>
      <w:r w:rsidR="00E312FA" w:rsidRPr="0052471B">
        <w:rPr>
          <w:color w:val="000000" w:themeColor="text1"/>
        </w:rPr>
        <w:t>assurance</w:t>
      </w:r>
      <w:r w:rsidRPr="0052471B">
        <w:rPr>
          <w:color w:val="000000" w:themeColor="text1"/>
        </w:rPr>
        <w:t xml:space="preserve">. </w:t>
      </w:r>
    </w:p>
    <w:p w14:paraId="778D786C" w14:textId="213648CA" w:rsidR="000E3C14" w:rsidRPr="0052471B" w:rsidRDefault="007E6EC4" w:rsidP="009E7BD6">
      <w:pPr>
        <w:pStyle w:val="ListParagraph"/>
        <w:numPr>
          <w:ilvl w:val="0"/>
          <w:numId w:val="4"/>
        </w:numPr>
        <w:jc w:val="both"/>
        <w:rPr>
          <w:color w:val="000000" w:themeColor="text1"/>
        </w:rPr>
      </w:pPr>
      <w:r w:rsidRPr="0052471B">
        <w:rPr>
          <w:color w:val="000000" w:themeColor="text1"/>
        </w:rPr>
        <w:t>Identify</w:t>
      </w:r>
      <w:r w:rsidR="000E3C14" w:rsidRPr="0052471B">
        <w:rPr>
          <w:color w:val="000000" w:themeColor="text1"/>
        </w:rPr>
        <w:t xml:space="preserve"> </w:t>
      </w:r>
      <w:r w:rsidRPr="0052471B">
        <w:rPr>
          <w:color w:val="000000" w:themeColor="text1"/>
        </w:rPr>
        <w:t xml:space="preserve">bottlenecks </w:t>
      </w:r>
      <w:r w:rsidR="000E3C14" w:rsidRPr="0052471B">
        <w:rPr>
          <w:color w:val="000000" w:themeColor="text1"/>
        </w:rPr>
        <w:t>of implementing new agriculture technology to Senior Technical Consultant and PAFO for s</w:t>
      </w:r>
      <w:r w:rsidRPr="0052471B">
        <w:rPr>
          <w:color w:val="000000" w:themeColor="text1"/>
        </w:rPr>
        <w:t>olut</w:t>
      </w:r>
      <w:bookmarkStart w:id="1" w:name="_GoBack"/>
      <w:bookmarkEnd w:id="1"/>
      <w:r w:rsidRPr="0052471B">
        <w:rPr>
          <w:color w:val="000000" w:themeColor="text1"/>
        </w:rPr>
        <w:t>ion</w:t>
      </w:r>
      <w:r w:rsidR="000E3C14" w:rsidRPr="0052471B">
        <w:rPr>
          <w:color w:val="000000" w:themeColor="text1"/>
        </w:rPr>
        <w:t>.</w:t>
      </w:r>
    </w:p>
    <w:p w14:paraId="0951C33F" w14:textId="4A5406B9" w:rsidR="000E3C14" w:rsidRPr="0052471B" w:rsidRDefault="000E3C14" w:rsidP="009E7BD6">
      <w:pPr>
        <w:pStyle w:val="ListParagraph"/>
        <w:numPr>
          <w:ilvl w:val="0"/>
          <w:numId w:val="4"/>
        </w:numPr>
        <w:jc w:val="both"/>
        <w:rPr>
          <w:color w:val="000000" w:themeColor="text1"/>
        </w:rPr>
      </w:pPr>
      <w:r w:rsidRPr="0052471B">
        <w:rPr>
          <w:color w:val="000000" w:themeColor="text1"/>
        </w:rPr>
        <w:t>Assist farmers to</w:t>
      </w:r>
      <w:r w:rsidR="007E6EC4" w:rsidRPr="0052471B">
        <w:rPr>
          <w:color w:val="000000" w:themeColor="text1"/>
        </w:rPr>
        <w:t xml:space="preserve"> have</w:t>
      </w:r>
      <w:r w:rsidRPr="0052471B">
        <w:rPr>
          <w:color w:val="000000" w:themeColor="text1"/>
        </w:rPr>
        <w:t xml:space="preserve"> access to agriculture technology and market information.  </w:t>
      </w:r>
    </w:p>
    <w:p w14:paraId="20BBECAE" w14:textId="3B269529" w:rsidR="000E3C14" w:rsidRPr="0052471B" w:rsidRDefault="000E3C14" w:rsidP="009E7BD6">
      <w:pPr>
        <w:pStyle w:val="ListParagraph"/>
        <w:numPr>
          <w:ilvl w:val="0"/>
          <w:numId w:val="4"/>
        </w:numPr>
        <w:jc w:val="both"/>
        <w:rPr>
          <w:color w:val="000000" w:themeColor="text1"/>
        </w:rPr>
      </w:pPr>
      <w:r w:rsidRPr="0052471B">
        <w:rPr>
          <w:color w:val="000000" w:themeColor="text1"/>
        </w:rPr>
        <w:t xml:space="preserve">Assist SMGs and FPGs to develop a seasonal production plan and link </w:t>
      </w:r>
      <w:r w:rsidR="007E6EC4" w:rsidRPr="0052471B">
        <w:rPr>
          <w:color w:val="000000" w:themeColor="text1"/>
        </w:rPr>
        <w:t xml:space="preserve">them </w:t>
      </w:r>
      <w:r w:rsidRPr="0052471B">
        <w:rPr>
          <w:color w:val="000000" w:themeColor="text1"/>
        </w:rPr>
        <w:t>to market demand</w:t>
      </w:r>
      <w:r w:rsidR="007E6EC4" w:rsidRPr="0052471B">
        <w:rPr>
          <w:color w:val="000000" w:themeColor="text1"/>
        </w:rPr>
        <w:t>.</w:t>
      </w:r>
    </w:p>
    <w:p w14:paraId="6DBF0E16" w14:textId="77777777" w:rsidR="00E312FA" w:rsidRPr="0052471B" w:rsidRDefault="00E312FA" w:rsidP="009E7BD6">
      <w:pPr>
        <w:pStyle w:val="ListParagraph"/>
        <w:jc w:val="both"/>
        <w:rPr>
          <w:color w:val="000000" w:themeColor="text1"/>
        </w:rPr>
      </w:pPr>
    </w:p>
    <w:p w14:paraId="2F75C4FA" w14:textId="545C42DC" w:rsidR="00E312FA" w:rsidRPr="009E7BD6" w:rsidRDefault="00E312FA" w:rsidP="009E7BD6">
      <w:pPr>
        <w:jc w:val="both"/>
        <w:rPr>
          <w:rFonts w:ascii="Times New Roman" w:hAnsi="Times New Roman" w:cs="Times New Roman"/>
          <w:b/>
          <w:bCs/>
          <w:i/>
          <w:iCs/>
          <w:sz w:val="24"/>
          <w:szCs w:val="24"/>
        </w:rPr>
      </w:pPr>
      <w:r w:rsidRPr="009E7BD6">
        <w:rPr>
          <w:rFonts w:ascii="Times New Roman" w:hAnsi="Times New Roman" w:cs="Times New Roman"/>
          <w:b/>
          <w:bCs/>
          <w:i/>
          <w:iCs/>
          <w:sz w:val="24"/>
          <w:szCs w:val="24"/>
        </w:rPr>
        <w:t xml:space="preserve">2. </w:t>
      </w:r>
      <w:r w:rsidR="0040648E" w:rsidRPr="009E7BD6">
        <w:rPr>
          <w:rFonts w:ascii="Times New Roman" w:hAnsi="Times New Roman" w:cs="Times New Roman"/>
          <w:b/>
          <w:bCs/>
          <w:i/>
          <w:iCs/>
          <w:sz w:val="24"/>
          <w:szCs w:val="24"/>
        </w:rPr>
        <w:t xml:space="preserve">Activity </w:t>
      </w:r>
      <w:r w:rsidR="00DE5D0C">
        <w:rPr>
          <w:rFonts w:ascii="Times New Roman" w:hAnsi="Times New Roman" w:cs="Times New Roman"/>
          <w:b/>
          <w:bCs/>
          <w:i/>
          <w:iCs/>
          <w:sz w:val="24"/>
          <w:szCs w:val="24"/>
        </w:rPr>
        <w:t>Implementation</w:t>
      </w:r>
      <w:r w:rsidR="0040648E" w:rsidRPr="009E7BD6">
        <w:rPr>
          <w:rFonts w:ascii="Times New Roman" w:hAnsi="Times New Roman" w:cs="Times New Roman"/>
          <w:b/>
          <w:bCs/>
          <w:i/>
          <w:iCs/>
          <w:sz w:val="24"/>
          <w:szCs w:val="24"/>
        </w:rPr>
        <w:t xml:space="preserve"> </w:t>
      </w:r>
      <w:r w:rsidRPr="009E7BD6">
        <w:rPr>
          <w:rFonts w:ascii="Times New Roman" w:hAnsi="Times New Roman" w:cs="Times New Roman"/>
          <w:b/>
          <w:bCs/>
          <w:i/>
          <w:iCs/>
          <w:sz w:val="24"/>
          <w:szCs w:val="24"/>
        </w:rPr>
        <w:t>Support.</w:t>
      </w:r>
    </w:p>
    <w:p w14:paraId="4421DDB1" w14:textId="037D880C" w:rsidR="00337418" w:rsidRPr="0040648E" w:rsidRDefault="009262EE"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sidRPr="004F5D12">
        <w:rPr>
          <w:rFonts w:ascii="Times New Roman" w:eastAsia="Times New Roman" w:hAnsi="Times New Roman" w:cs="Times New Roman"/>
          <w:sz w:val="24"/>
          <w:szCs w:val="24"/>
          <w:lang w:bidi="ar-SA"/>
        </w:rPr>
        <w:t xml:space="preserve">Assist </w:t>
      </w:r>
      <w:r w:rsidR="0006305F" w:rsidRPr="004F5D12">
        <w:rPr>
          <w:rFonts w:ascii="Times New Roman" w:eastAsia="Times New Roman" w:hAnsi="Times New Roman" w:cs="Times New Roman"/>
          <w:sz w:val="24"/>
          <w:szCs w:val="24"/>
          <w:lang w:bidi="ar-SA"/>
        </w:rPr>
        <w:t xml:space="preserve">Senior </w:t>
      </w:r>
      <w:r w:rsidRPr="004F5D12">
        <w:rPr>
          <w:rFonts w:ascii="Times New Roman" w:eastAsia="Times New Roman" w:hAnsi="Times New Roman" w:cs="Times New Roman"/>
          <w:sz w:val="24"/>
          <w:szCs w:val="24"/>
          <w:lang w:bidi="ar-SA"/>
        </w:rPr>
        <w:t xml:space="preserve">Technical </w:t>
      </w:r>
      <w:r w:rsidR="0006305F" w:rsidRPr="004F5D12">
        <w:rPr>
          <w:rFonts w:ascii="Times New Roman" w:eastAsia="Times New Roman" w:hAnsi="Times New Roman" w:cs="Times New Roman"/>
          <w:sz w:val="24"/>
          <w:szCs w:val="24"/>
          <w:lang w:bidi="ar-SA"/>
        </w:rPr>
        <w:t>Consultant and PAFO</w:t>
      </w:r>
      <w:r w:rsidR="00337418" w:rsidRPr="004F5D12">
        <w:rPr>
          <w:rFonts w:ascii="Times New Roman" w:eastAsia="Times New Roman" w:hAnsi="Times New Roman" w:cs="Times New Roman"/>
          <w:sz w:val="24"/>
          <w:szCs w:val="24"/>
          <w:lang w:bidi="ar-SA"/>
        </w:rPr>
        <w:t xml:space="preserve"> in preparing the Annual Work Plan and b</w:t>
      </w:r>
      <w:r w:rsidR="00337418" w:rsidRPr="00AA5D11">
        <w:rPr>
          <w:rFonts w:ascii="Times New Roman" w:eastAsia="Times New Roman" w:hAnsi="Times New Roman" w:cs="Times New Roman"/>
          <w:sz w:val="24"/>
          <w:szCs w:val="24"/>
          <w:lang w:bidi="ar-SA"/>
        </w:rPr>
        <w:t>udget based on the project documents and in line with the project expected outputs and impacts</w:t>
      </w:r>
      <w:r w:rsidR="00471B45" w:rsidRPr="00AA5D11">
        <w:rPr>
          <w:rFonts w:ascii="Times New Roman" w:eastAsia="Times New Roman" w:hAnsi="Times New Roman" w:cs="Times New Roman"/>
          <w:sz w:val="24"/>
          <w:szCs w:val="24"/>
          <w:lang w:bidi="ar-SA"/>
        </w:rPr>
        <w:t>.</w:t>
      </w:r>
    </w:p>
    <w:p w14:paraId="6242A910" w14:textId="1AEB8071" w:rsidR="00337418" w:rsidRPr="0040648E" w:rsidRDefault="009262EE"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 xml:space="preserve">Assist </w:t>
      </w:r>
      <w:r w:rsidR="0006305F" w:rsidRPr="0040648E">
        <w:rPr>
          <w:rFonts w:ascii="Times New Roman" w:eastAsia="Times New Roman" w:hAnsi="Times New Roman" w:cs="Times New Roman"/>
          <w:sz w:val="24"/>
          <w:szCs w:val="24"/>
          <w:lang w:bidi="ar-SA"/>
        </w:rPr>
        <w:t xml:space="preserve">Senior Technical Consultant and PAFO to </w:t>
      </w:r>
      <w:r w:rsidR="00337418" w:rsidRPr="0040648E">
        <w:rPr>
          <w:rFonts w:ascii="Times New Roman" w:eastAsia="Times New Roman" w:hAnsi="Times New Roman" w:cs="Times New Roman"/>
          <w:sz w:val="24"/>
          <w:szCs w:val="24"/>
          <w:lang w:bidi="ar-SA"/>
        </w:rPr>
        <w:t xml:space="preserve">design appropriate </w:t>
      </w:r>
      <w:r w:rsidR="0006305F" w:rsidRPr="0040648E">
        <w:rPr>
          <w:rFonts w:ascii="Times New Roman" w:eastAsia="Times New Roman" w:hAnsi="Times New Roman" w:cs="Times New Roman"/>
          <w:sz w:val="24"/>
          <w:szCs w:val="24"/>
          <w:lang w:bidi="ar-SA"/>
        </w:rPr>
        <w:t xml:space="preserve">agricultural </w:t>
      </w:r>
      <w:r w:rsidR="00337418" w:rsidRPr="0040648E">
        <w:rPr>
          <w:rFonts w:ascii="Times New Roman" w:eastAsia="Times New Roman" w:hAnsi="Times New Roman" w:cs="Times New Roman"/>
          <w:sz w:val="24"/>
          <w:szCs w:val="24"/>
          <w:lang w:bidi="ar-SA"/>
        </w:rPr>
        <w:t>extension curriculum for</w:t>
      </w:r>
      <w:r w:rsidR="0006305F" w:rsidRPr="0040648E">
        <w:rPr>
          <w:rFonts w:ascii="Times New Roman" w:eastAsia="Times New Roman" w:hAnsi="Times New Roman" w:cs="Times New Roman"/>
          <w:sz w:val="24"/>
          <w:szCs w:val="24"/>
          <w:lang w:bidi="ar-SA"/>
        </w:rPr>
        <w:t xml:space="preserve"> SMGs and FPGs</w:t>
      </w:r>
      <w:r w:rsidR="00337418" w:rsidRPr="0040648E">
        <w:rPr>
          <w:rFonts w:ascii="Times New Roman" w:eastAsia="Times New Roman" w:hAnsi="Times New Roman" w:cs="Times New Roman"/>
          <w:sz w:val="24"/>
          <w:szCs w:val="24"/>
          <w:lang w:bidi="ar-SA"/>
        </w:rPr>
        <w:t xml:space="preserve"> engag</w:t>
      </w:r>
      <w:r w:rsidR="0006305F" w:rsidRPr="0040648E">
        <w:rPr>
          <w:rFonts w:ascii="Times New Roman" w:eastAsia="Times New Roman" w:hAnsi="Times New Roman" w:cs="Times New Roman"/>
          <w:sz w:val="24"/>
          <w:szCs w:val="24"/>
          <w:lang w:bidi="ar-SA"/>
        </w:rPr>
        <w:t>ing</w:t>
      </w:r>
      <w:r w:rsidR="00337418" w:rsidRPr="0040648E">
        <w:rPr>
          <w:rFonts w:ascii="Times New Roman" w:eastAsia="Times New Roman" w:hAnsi="Times New Roman" w:cs="Times New Roman"/>
          <w:sz w:val="24"/>
          <w:szCs w:val="24"/>
          <w:lang w:bidi="ar-SA"/>
        </w:rPr>
        <w:t xml:space="preserve"> in Seed Multiplication and GAP production</w:t>
      </w:r>
      <w:r w:rsidR="0006305F" w:rsidRPr="0040648E">
        <w:rPr>
          <w:rFonts w:ascii="Times New Roman" w:eastAsia="Times New Roman" w:hAnsi="Times New Roman" w:cs="Times New Roman"/>
          <w:sz w:val="24"/>
          <w:szCs w:val="24"/>
          <w:lang w:bidi="ar-SA"/>
        </w:rPr>
        <w:t>.</w:t>
      </w:r>
    </w:p>
    <w:p w14:paraId="05A18576" w14:textId="4B6C99A1" w:rsidR="0006305F" w:rsidRPr="0040648E" w:rsidRDefault="0006305F"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Disseminate forms, templates and guides of GAP and Organic Agriculture to SMGs and FPGs.</w:t>
      </w:r>
    </w:p>
    <w:p w14:paraId="2AA08440" w14:textId="1C426BAE" w:rsidR="00337418" w:rsidRPr="0040648E" w:rsidRDefault="0006305F"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 xml:space="preserve">Organize and </w:t>
      </w:r>
      <w:r w:rsidR="0057298D" w:rsidRPr="0040648E">
        <w:rPr>
          <w:rFonts w:ascii="Times New Roman" w:eastAsia="Times New Roman" w:hAnsi="Times New Roman" w:cs="Times New Roman"/>
          <w:sz w:val="24"/>
          <w:szCs w:val="24"/>
          <w:lang w:bidi="ar-SA"/>
        </w:rPr>
        <w:t>p</w:t>
      </w:r>
      <w:r w:rsidR="00337418" w:rsidRPr="0040648E">
        <w:rPr>
          <w:rFonts w:ascii="Times New Roman" w:eastAsia="Times New Roman" w:hAnsi="Times New Roman" w:cs="Times New Roman"/>
          <w:sz w:val="24"/>
          <w:szCs w:val="24"/>
          <w:lang w:bidi="ar-SA"/>
        </w:rPr>
        <w:t xml:space="preserve">rovide training to PAFO and DAFO staff </w:t>
      </w:r>
      <w:r w:rsidRPr="0040648E">
        <w:rPr>
          <w:rFonts w:ascii="Times New Roman" w:eastAsia="Times New Roman" w:hAnsi="Times New Roman" w:cs="Times New Roman"/>
          <w:sz w:val="24"/>
          <w:szCs w:val="24"/>
          <w:lang w:bidi="ar-SA"/>
        </w:rPr>
        <w:t xml:space="preserve">on </w:t>
      </w:r>
      <w:r w:rsidR="00337418" w:rsidRPr="0040648E">
        <w:rPr>
          <w:rFonts w:ascii="Times New Roman" w:eastAsia="Times New Roman" w:hAnsi="Times New Roman" w:cs="Times New Roman"/>
          <w:sz w:val="24"/>
          <w:szCs w:val="24"/>
          <w:lang w:bidi="ar-SA"/>
        </w:rPr>
        <w:t xml:space="preserve">extension </w:t>
      </w:r>
      <w:r w:rsidRPr="0040648E">
        <w:rPr>
          <w:rFonts w:ascii="Times New Roman" w:eastAsia="Times New Roman" w:hAnsi="Times New Roman" w:cs="Times New Roman"/>
          <w:sz w:val="24"/>
          <w:szCs w:val="24"/>
          <w:lang w:bidi="ar-SA"/>
        </w:rPr>
        <w:t>services (i.e.</w:t>
      </w:r>
      <w:r w:rsidR="00337418" w:rsidRPr="0040648E">
        <w:rPr>
          <w:rFonts w:ascii="Times New Roman" w:eastAsia="Times New Roman" w:hAnsi="Times New Roman" w:cs="Times New Roman"/>
          <w:sz w:val="24"/>
          <w:szCs w:val="24"/>
          <w:lang w:bidi="ar-SA"/>
        </w:rPr>
        <w:t xml:space="preserve"> GAP</w:t>
      </w:r>
      <w:r w:rsidRPr="0040648E">
        <w:rPr>
          <w:rFonts w:ascii="Times New Roman" w:eastAsia="Times New Roman" w:hAnsi="Times New Roman" w:cs="Times New Roman"/>
          <w:sz w:val="24"/>
          <w:szCs w:val="24"/>
          <w:lang w:bidi="ar-SA"/>
        </w:rPr>
        <w:t>/Organic</w:t>
      </w:r>
      <w:r w:rsidR="00471B45" w:rsidRPr="0040648E">
        <w:rPr>
          <w:rFonts w:ascii="Times New Roman" w:eastAsia="Times New Roman" w:hAnsi="Times New Roman" w:cs="Times New Roman"/>
          <w:sz w:val="24"/>
          <w:szCs w:val="24"/>
          <w:lang w:bidi="ar-SA"/>
        </w:rPr>
        <w:t xml:space="preserve"> Agriculture).</w:t>
      </w:r>
    </w:p>
    <w:p w14:paraId="3AAD09B8" w14:textId="75199FEE" w:rsidR="00337418" w:rsidRPr="0040648E" w:rsidRDefault="00471B45"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 xml:space="preserve">Provide timely </w:t>
      </w:r>
      <w:r w:rsidR="00337418" w:rsidRPr="0040648E">
        <w:rPr>
          <w:rFonts w:ascii="Times New Roman" w:eastAsia="Times New Roman" w:hAnsi="Times New Roman" w:cs="Times New Roman"/>
          <w:sz w:val="24"/>
          <w:szCs w:val="24"/>
          <w:lang w:bidi="ar-SA"/>
        </w:rPr>
        <w:t xml:space="preserve">support to </w:t>
      </w:r>
      <w:r w:rsidRPr="0040648E">
        <w:rPr>
          <w:rFonts w:ascii="Times New Roman" w:eastAsia="Times New Roman" w:hAnsi="Times New Roman" w:cs="Times New Roman"/>
          <w:sz w:val="24"/>
          <w:szCs w:val="24"/>
          <w:lang w:bidi="ar-SA"/>
        </w:rPr>
        <w:t>SMGs/FPGs</w:t>
      </w:r>
      <w:r w:rsidR="00337418" w:rsidRPr="0040648E">
        <w:rPr>
          <w:rFonts w:ascii="Times New Roman" w:eastAsia="Times New Roman" w:hAnsi="Times New Roman" w:cs="Times New Roman"/>
          <w:sz w:val="24"/>
          <w:szCs w:val="24"/>
          <w:lang w:bidi="ar-SA"/>
        </w:rPr>
        <w:t xml:space="preserve"> in implementing </w:t>
      </w:r>
      <w:r w:rsidRPr="0040648E">
        <w:rPr>
          <w:rFonts w:ascii="Times New Roman" w:eastAsia="Times New Roman" w:hAnsi="Times New Roman" w:cs="Times New Roman"/>
          <w:sz w:val="24"/>
          <w:szCs w:val="24"/>
          <w:lang w:bidi="ar-SA"/>
        </w:rPr>
        <w:t>s</w:t>
      </w:r>
      <w:r w:rsidR="00337418" w:rsidRPr="0040648E">
        <w:rPr>
          <w:rFonts w:ascii="Times New Roman" w:eastAsia="Times New Roman" w:hAnsi="Times New Roman" w:cs="Times New Roman"/>
          <w:sz w:val="24"/>
          <w:szCs w:val="24"/>
          <w:lang w:bidi="ar-SA"/>
        </w:rPr>
        <w:t>eed multiplication techniques and GAP production techniques</w:t>
      </w:r>
      <w:r w:rsidRPr="0040648E">
        <w:rPr>
          <w:rFonts w:ascii="Times New Roman" w:eastAsia="Times New Roman" w:hAnsi="Times New Roman" w:cs="Times New Roman"/>
          <w:sz w:val="24"/>
          <w:szCs w:val="24"/>
          <w:lang w:bidi="ar-SA"/>
        </w:rPr>
        <w:t>.</w:t>
      </w:r>
    </w:p>
    <w:p w14:paraId="5ED98232" w14:textId="16E6EA75" w:rsidR="00DE5D0C" w:rsidRPr="00DE5D0C" w:rsidRDefault="00471B45"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Guide and train</w:t>
      </w:r>
      <w:r w:rsidR="00337418" w:rsidRPr="0040648E">
        <w:rPr>
          <w:rFonts w:ascii="Times New Roman" w:eastAsia="Times New Roman" w:hAnsi="Times New Roman" w:cs="Times New Roman"/>
          <w:sz w:val="24"/>
          <w:szCs w:val="24"/>
          <w:lang w:bidi="ar-SA"/>
        </w:rPr>
        <w:t xml:space="preserve"> village-level facilitators in </w:t>
      </w:r>
      <w:r w:rsidRPr="0040648E">
        <w:rPr>
          <w:rFonts w:ascii="Times New Roman" w:eastAsia="Times New Roman" w:hAnsi="Times New Roman" w:cs="Times New Roman"/>
          <w:sz w:val="24"/>
          <w:szCs w:val="24"/>
          <w:lang w:bidi="ar-SA"/>
        </w:rPr>
        <w:t>support of SMGs and FPGs on Investment Plan implementation.</w:t>
      </w:r>
    </w:p>
    <w:p w14:paraId="63175037" w14:textId="4FC86C3F" w:rsidR="00337418" w:rsidRPr="00DE5D0C" w:rsidRDefault="00DE5D0C" w:rsidP="009E7BD6">
      <w:pPr>
        <w:numPr>
          <w:ilvl w:val="0"/>
          <w:numId w:val="3"/>
        </w:numPr>
        <w:spacing w:after="0" w:line="240" w:lineRule="auto"/>
        <w:contextual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Track activity implementation, progress and report on </w:t>
      </w:r>
      <w:r w:rsidR="00864095">
        <w:rPr>
          <w:rFonts w:ascii="Times New Roman" w:eastAsia="Times New Roman" w:hAnsi="Times New Roman" w:cs="Times New Roman"/>
          <w:sz w:val="24"/>
          <w:szCs w:val="24"/>
          <w:lang w:bidi="ar-SA"/>
        </w:rPr>
        <w:t>results in fulfillment of the Project Result Framework.</w:t>
      </w:r>
    </w:p>
    <w:p w14:paraId="106D3EAE" w14:textId="77777777" w:rsidR="00337418" w:rsidRPr="00AA5D11" w:rsidRDefault="00B52279" w:rsidP="009E7BD6">
      <w:pPr>
        <w:spacing w:after="0" w:line="240" w:lineRule="auto"/>
        <w:ind w:left="720"/>
        <w:contextualSpacing/>
        <w:jc w:val="both"/>
        <w:rPr>
          <w:rFonts w:ascii="Times New Roman" w:eastAsia="Times New Roman" w:hAnsi="Times New Roman" w:cs="Times New Roman"/>
          <w:sz w:val="24"/>
          <w:szCs w:val="24"/>
          <w:lang w:bidi="ar-SA"/>
        </w:rPr>
      </w:pPr>
      <w:r w:rsidRPr="00AA5D11">
        <w:rPr>
          <w:rFonts w:ascii="Times New Roman" w:eastAsia="Times New Roman" w:hAnsi="Times New Roman" w:cs="Times New Roman"/>
          <w:sz w:val="24"/>
          <w:szCs w:val="24"/>
          <w:lang w:bidi="ar-SA"/>
        </w:rPr>
        <w:t xml:space="preserve"> </w:t>
      </w:r>
    </w:p>
    <w:p w14:paraId="4A0A4485" w14:textId="77777777" w:rsidR="00337418" w:rsidRPr="0040648E" w:rsidRDefault="00337418" w:rsidP="009E7BD6">
      <w:pPr>
        <w:pBdr>
          <w:bottom w:val="single" w:sz="4" w:space="1" w:color="auto"/>
        </w:pBdr>
        <w:spacing w:after="0" w:line="240" w:lineRule="auto"/>
        <w:contextualSpacing/>
        <w:jc w:val="both"/>
        <w:rPr>
          <w:rFonts w:ascii="Times New Roman" w:eastAsia="Times New Roman" w:hAnsi="Times New Roman" w:cs="Times New Roman"/>
          <w:b/>
          <w:sz w:val="24"/>
          <w:szCs w:val="24"/>
          <w:lang w:bidi="ar-SA"/>
        </w:rPr>
      </w:pPr>
      <w:r w:rsidRPr="0040648E">
        <w:rPr>
          <w:rFonts w:ascii="Times New Roman" w:eastAsia="Times New Roman" w:hAnsi="Times New Roman" w:cs="Times New Roman"/>
          <w:b/>
          <w:sz w:val="24"/>
          <w:szCs w:val="24"/>
          <w:lang w:bidi="ar-SA"/>
        </w:rPr>
        <w:t>Reporting</w:t>
      </w:r>
    </w:p>
    <w:p w14:paraId="06F37BB6" w14:textId="702A9449" w:rsidR="00337418" w:rsidRPr="00AA5D11" w:rsidRDefault="00337418" w:rsidP="009E7BD6">
      <w:pPr>
        <w:spacing w:after="0" w:line="240" w:lineRule="auto"/>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The</w:t>
      </w:r>
      <w:r w:rsidR="00577F97" w:rsidRPr="0040648E">
        <w:rPr>
          <w:rFonts w:ascii="Times New Roman" w:eastAsia="Times New Roman" w:hAnsi="Times New Roman" w:cs="Times New Roman"/>
          <w:sz w:val="24"/>
          <w:szCs w:val="24"/>
          <w:lang w:bidi="ar-SA"/>
        </w:rPr>
        <w:t xml:space="preserve"> </w:t>
      </w:r>
      <w:r w:rsidR="00AB69EC" w:rsidRPr="009E7BD6">
        <w:rPr>
          <w:rFonts w:ascii="Times New Roman" w:eastAsia="Times New Roman" w:hAnsi="Times New Roman" w:cs="Times New Roman"/>
          <w:sz w:val="24"/>
          <w:szCs w:val="24"/>
          <w:lang w:bidi="ar-SA"/>
        </w:rPr>
        <w:t>Consultant</w:t>
      </w:r>
      <w:r w:rsidRPr="004F5D12">
        <w:rPr>
          <w:rFonts w:ascii="Times New Roman" w:eastAsia="Times New Roman" w:hAnsi="Times New Roman" w:cs="Times New Roman"/>
          <w:sz w:val="24"/>
          <w:szCs w:val="24"/>
          <w:lang w:bidi="ar-SA"/>
        </w:rPr>
        <w:t xml:space="preserve"> will work under the supervision and report directly to</w:t>
      </w:r>
      <w:r w:rsidR="00B52279" w:rsidRPr="004F5D12">
        <w:rPr>
          <w:rFonts w:ascii="Times New Roman" w:eastAsia="Times New Roman" w:hAnsi="Times New Roman" w:cs="Times New Roman"/>
          <w:sz w:val="24"/>
          <w:szCs w:val="24"/>
          <w:lang w:bidi="ar-SA"/>
        </w:rPr>
        <w:t xml:space="preserve"> the Provincial Technical </w:t>
      </w:r>
      <w:r w:rsidR="00AB69EC" w:rsidRPr="004F5D12">
        <w:rPr>
          <w:rFonts w:ascii="Times New Roman" w:eastAsia="Times New Roman" w:hAnsi="Times New Roman" w:cs="Times New Roman"/>
          <w:sz w:val="24"/>
          <w:szCs w:val="24"/>
          <w:lang w:bidi="ar-SA"/>
        </w:rPr>
        <w:t>C</w:t>
      </w:r>
      <w:r w:rsidR="00B52279" w:rsidRPr="004F5D12">
        <w:rPr>
          <w:rFonts w:ascii="Times New Roman" w:eastAsia="Times New Roman" w:hAnsi="Times New Roman" w:cs="Times New Roman"/>
          <w:sz w:val="24"/>
          <w:szCs w:val="24"/>
          <w:lang w:bidi="ar-SA"/>
        </w:rPr>
        <w:t>onsultant</w:t>
      </w:r>
      <w:r w:rsidR="00AB69EC" w:rsidRPr="004F5D12">
        <w:rPr>
          <w:rFonts w:ascii="Times New Roman" w:eastAsia="Times New Roman" w:hAnsi="Times New Roman" w:cs="Times New Roman"/>
          <w:sz w:val="24"/>
          <w:szCs w:val="24"/>
          <w:lang w:bidi="ar-SA"/>
        </w:rPr>
        <w:t xml:space="preserve"> and PAFO</w:t>
      </w:r>
      <w:r w:rsidR="00B52279" w:rsidRPr="004F5D12">
        <w:rPr>
          <w:rFonts w:ascii="Times New Roman" w:eastAsia="Times New Roman" w:hAnsi="Times New Roman" w:cs="Times New Roman"/>
          <w:sz w:val="24"/>
          <w:szCs w:val="24"/>
          <w:lang w:bidi="ar-SA"/>
        </w:rPr>
        <w:t xml:space="preserve">. The assistant </w:t>
      </w:r>
      <w:r w:rsidRPr="004F5D12">
        <w:rPr>
          <w:rFonts w:ascii="Times New Roman" w:eastAsia="Times New Roman" w:hAnsi="Times New Roman" w:cs="Times New Roman"/>
          <w:sz w:val="24"/>
          <w:szCs w:val="24"/>
          <w:lang w:bidi="ar-SA"/>
        </w:rPr>
        <w:t>will also work closely with other consultants at provincial l</w:t>
      </w:r>
      <w:r w:rsidR="00B52279" w:rsidRPr="00AA5D11">
        <w:rPr>
          <w:rFonts w:ascii="Times New Roman" w:eastAsia="Times New Roman" w:hAnsi="Times New Roman" w:cs="Times New Roman"/>
          <w:sz w:val="24"/>
          <w:szCs w:val="24"/>
          <w:lang w:bidi="ar-SA"/>
        </w:rPr>
        <w:t>evel.</w:t>
      </w:r>
    </w:p>
    <w:p w14:paraId="45DD9CFB" w14:textId="77777777" w:rsidR="00337418" w:rsidRPr="0040648E" w:rsidRDefault="00337418" w:rsidP="009E7BD6">
      <w:pPr>
        <w:pBdr>
          <w:bottom w:val="single" w:sz="4" w:space="1" w:color="auto"/>
        </w:pBdr>
        <w:spacing w:after="0" w:line="240" w:lineRule="auto"/>
        <w:contextualSpacing/>
        <w:jc w:val="both"/>
        <w:rPr>
          <w:rFonts w:ascii="Times New Roman" w:eastAsia="Times New Roman" w:hAnsi="Times New Roman" w:cs="Times New Roman"/>
          <w:b/>
          <w:sz w:val="24"/>
          <w:szCs w:val="24"/>
          <w:lang w:bidi="ar-SA"/>
        </w:rPr>
      </w:pPr>
    </w:p>
    <w:p w14:paraId="61DC14EF" w14:textId="77777777" w:rsidR="00337418" w:rsidRPr="0040648E" w:rsidRDefault="00337418" w:rsidP="009E7BD6">
      <w:pPr>
        <w:pBdr>
          <w:bottom w:val="single" w:sz="4" w:space="1" w:color="auto"/>
        </w:pBdr>
        <w:spacing w:after="0" w:line="240" w:lineRule="auto"/>
        <w:contextualSpacing/>
        <w:jc w:val="both"/>
        <w:rPr>
          <w:rFonts w:ascii="Times New Roman" w:eastAsia="Times New Roman" w:hAnsi="Times New Roman" w:cs="Times New Roman"/>
          <w:b/>
          <w:sz w:val="24"/>
          <w:szCs w:val="24"/>
          <w:lang w:bidi="ar-SA"/>
        </w:rPr>
      </w:pPr>
      <w:r w:rsidRPr="0040648E">
        <w:rPr>
          <w:rFonts w:ascii="Times New Roman" w:eastAsia="Times New Roman" w:hAnsi="Times New Roman" w:cs="Times New Roman"/>
          <w:b/>
          <w:sz w:val="24"/>
          <w:szCs w:val="24"/>
          <w:lang w:bidi="ar-SA"/>
        </w:rPr>
        <w:lastRenderedPageBreak/>
        <w:t>Duration</w:t>
      </w:r>
    </w:p>
    <w:p w14:paraId="531C072A" w14:textId="302146F6" w:rsidR="00337418" w:rsidRPr="0040648E" w:rsidRDefault="00337418" w:rsidP="009E7BD6">
      <w:pPr>
        <w:spacing w:after="0" w:line="240" w:lineRule="auto"/>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 xml:space="preserve">This assignment will </w:t>
      </w:r>
      <w:r w:rsidR="00AB69EC" w:rsidRPr="0040648E">
        <w:rPr>
          <w:rFonts w:ascii="Times New Roman" w:eastAsia="Times New Roman" w:hAnsi="Times New Roman" w:cs="Times New Roman"/>
          <w:sz w:val="24"/>
          <w:szCs w:val="24"/>
          <w:lang w:bidi="ar-SA"/>
        </w:rPr>
        <w:t xml:space="preserve">be full-time services </w:t>
      </w:r>
      <w:r w:rsidRPr="0040648E">
        <w:rPr>
          <w:rFonts w:ascii="Times New Roman" w:eastAsia="Times New Roman" w:hAnsi="Times New Roman" w:cs="Times New Roman"/>
          <w:sz w:val="24"/>
          <w:szCs w:val="24"/>
          <w:lang w:bidi="ar-SA"/>
        </w:rPr>
        <w:t xml:space="preserve">for a minimum of 3 years. </w:t>
      </w:r>
      <w:r w:rsidR="00AB69EC" w:rsidRPr="0040648E">
        <w:rPr>
          <w:rFonts w:ascii="Times New Roman" w:eastAsia="Times New Roman" w:hAnsi="Times New Roman" w:cs="Times New Roman"/>
          <w:sz w:val="24"/>
          <w:szCs w:val="24"/>
          <w:lang w:bidi="ar-SA"/>
        </w:rPr>
        <w:t xml:space="preserve">The </w:t>
      </w:r>
      <w:r w:rsidRPr="0040648E">
        <w:rPr>
          <w:rFonts w:ascii="Times New Roman" w:eastAsia="Times New Roman" w:hAnsi="Times New Roman" w:cs="Times New Roman"/>
          <w:sz w:val="24"/>
          <w:szCs w:val="24"/>
          <w:lang w:bidi="ar-SA"/>
        </w:rPr>
        <w:t xml:space="preserve">contract will be extended on a yearly basis depending on performance review and as recommended by the Project Director. </w:t>
      </w:r>
      <w:r w:rsidR="00AB69EC" w:rsidRPr="0040648E">
        <w:rPr>
          <w:rFonts w:ascii="Times New Roman" w:eastAsia="Times New Roman" w:hAnsi="Times New Roman" w:cs="Times New Roman"/>
          <w:sz w:val="24"/>
          <w:szCs w:val="24"/>
          <w:lang w:bidi="ar-SA"/>
        </w:rPr>
        <w:t xml:space="preserve">The consultant will need to pass </w:t>
      </w:r>
      <w:r w:rsidRPr="0040648E">
        <w:rPr>
          <w:rFonts w:ascii="Times New Roman" w:eastAsia="Times New Roman" w:hAnsi="Times New Roman" w:cs="Times New Roman"/>
          <w:sz w:val="24"/>
          <w:szCs w:val="24"/>
          <w:lang w:bidi="ar-SA"/>
        </w:rPr>
        <w:t xml:space="preserve">a </w:t>
      </w:r>
      <w:r w:rsidR="00AB69EC" w:rsidRPr="0040648E">
        <w:rPr>
          <w:rFonts w:ascii="Times New Roman" w:eastAsia="Times New Roman" w:hAnsi="Times New Roman" w:cs="Times New Roman"/>
          <w:sz w:val="24"/>
          <w:szCs w:val="24"/>
          <w:lang w:bidi="ar-SA"/>
        </w:rPr>
        <w:t>three</w:t>
      </w:r>
      <w:r w:rsidRPr="0040648E">
        <w:rPr>
          <w:rFonts w:ascii="Times New Roman" w:eastAsia="Times New Roman" w:hAnsi="Times New Roman" w:cs="Times New Roman"/>
          <w:sz w:val="24"/>
          <w:szCs w:val="24"/>
          <w:lang w:bidi="ar-SA"/>
        </w:rPr>
        <w:t>-month probation</w:t>
      </w:r>
      <w:r w:rsidR="00AB69EC" w:rsidRPr="0040648E">
        <w:rPr>
          <w:rFonts w:ascii="Times New Roman" w:eastAsia="Times New Roman" w:hAnsi="Times New Roman" w:cs="Times New Roman"/>
          <w:sz w:val="24"/>
          <w:szCs w:val="24"/>
          <w:lang w:bidi="ar-SA"/>
        </w:rPr>
        <w:t>ary period</w:t>
      </w:r>
      <w:r w:rsidRPr="0040648E">
        <w:rPr>
          <w:rFonts w:ascii="Times New Roman" w:eastAsia="Times New Roman" w:hAnsi="Times New Roman" w:cs="Times New Roman"/>
          <w:sz w:val="24"/>
          <w:szCs w:val="24"/>
          <w:lang w:bidi="ar-SA"/>
        </w:rPr>
        <w:t xml:space="preserve"> </w:t>
      </w:r>
      <w:r w:rsidR="00AB69EC" w:rsidRPr="0040648E">
        <w:rPr>
          <w:rFonts w:ascii="Times New Roman" w:eastAsia="Times New Roman" w:hAnsi="Times New Roman" w:cs="Times New Roman"/>
          <w:sz w:val="24"/>
          <w:szCs w:val="24"/>
          <w:lang w:bidi="ar-SA"/>
        </w:rPr>
        <w:t xml:space="preserve">from </w:t>
      </w:r>
      <w:r w:rsidRPr="0040648E">
        <w:rPr>
          <w:rFonts w:ascii="Times New Roman" w:eastAsia="Times New Roman" w:hAnsi="Times New Roman" w:cs="Times New Roman"/>
          <w:sz w:val="24"/>
          <w:szCs w:val="24"/>
          <w:lang w:bidi="ar-SA"/>
        </w:rPr>
        <w:t xml:space="preserve">the commencement of the </w:t>
      </w:r>
      <w:r w:rsidR="00AB69EC" w:rsidRPr="0040648E">
        <w:rPr>
          <w:rFonts w:ascii="Times New Roman" w:eastAsia="Times New Roman" w:hAnsi="Times New Roman" w:cs="Times New Roman"/>
          <w:sz w:val="24"/>
          <w:szCs w:val="24"/>
          <w:lang w:bidi="ar-SA"/>
        </w:rPr>
        <w:t>assignment.</w:t>
      </w:r>
    </w:p>
    <w:p w14:paraId="754BB723" w14:textId="77777777" w:rsidR="00337418" w:rsidRPr="0040648E" w:rsidRDefault="00337418" w:rsidP="009E7BD6">
      <w:pPr>
        <w:pBdr>
          <w:bottom w:val="single" w:sz="4" w:space="1" w:color="auto"/>
        </w:pBdr>
        <w:spacing w:after="0" w:line="240" w:lineRule="auto"/>
        <w:jc w:val="both"/>
        <w:rPr>
          <w:rFonts w:ascii="Times New Roman" w:eastAsia="Times New Roman" w:hAnsi="Times New Roman" w:cs="Times New Roman"/>
          <w:b/>
          <w:sz w:val="24"/>
          <w:szCs w:val="24"/>
          <w:lang w:bidi="ar-SA"/>
        </w:rPr>
      </w:pPr>
    </w:p>
    <w:p w14:paraId="74BDB498" w14:textId="77777777" w:rsidR="00337418" w:rsidRPr="0040648E" w:rsidRDefault="00337418" w:rsidP="009E7BD6">
      <w:pPr>
        <w:pBdr>
          <w:bottom w:val="single" w:sz="4" w:space="1" w:color="auto"/>
        </w:pBdr>
        <w:spacing w:after="0" w:line="240" w:lineRule="auto"/>
        <w:jc w:val="both"/>
        <w:rPr>
          <w:rFonts w:ascii="Times New Roman" w:eastAsia="Times New Roman" w:hAnsi="Times New Roman" w:cs="Times New Roman"/>
          <w:b/>
          <w:sz w:val="24"/>
          <w:szCs w:val="24"/>
          <w:u w:val="single"/>
          <w:lang w:bidi="ar-SA"/>
        </w:rPr>
      </w:pPr>
      <w:r w:rsidRPr="0040648E">
        <w:rPr>
          <w:rFonts w:ascii="Times New Roman" w:eastAsia="Times New Roman" w:hAnsi="Times New Roman" w:cs="Times New Roman"/>
          <w:b/>
          <w:sz w:val="24"/>
          <w:szCs w:val="24"/>
          <w:lang w:bidi="ar-SA"/>
        </w:rPr>
        <w:t>Experience and qualifications</w:t>
      </w:r>
    </w:p>
    <w:p w14:paraId="2CC6273A" w14:textId="77777777" w:rsidR="00337418" w:rsidRPr="0040648E" w:rsidRDefault="00337418" w:rsidP="009E7BD6">
      <w:pPr>
        <w:spacing w:after="0" w:line="240" w:lineRule="auto"/>
        <w:jc w:val="both"/>
        <w:rPr>
          <w:rFonts w:ascii="Times New Roman" w:eastAsia="Times New Roman" w:hAnsi="Times New Roman" w:cs="Times New Roman"/>
          <w:sz w:val="24"/>
          <w:szCs w:val="24"/>
          <w:lang w:bidi="ar-SA"/>
        </w:rPr>
      </w:pPr>
      <w:r w:rsidRPr="0040648E">
        <w:rPr>
          <w:rFonts w:ascii="Times New Roman" w:eastAsia="Times New Roman" w:hAnsi="Times New Roman" w:cs="Times New Roman"/>
          <w:sz w:val="24"/>
          <w:szCs w:val="24"/>
          <w:lang w:bidi="ar-SA"/>
        </w:rPr>
        <w:t xml:space="preserve">The selection of this position will be primarily based on the following criteria: </w:t>
      </w:r>
    </w:p>
    <w:p w14:paraId="48DBA739" w14:textId="77777777" w:rsidR="00337418" w:rsidRPr="0040648E" w:rsidRDefault="00337418" w:rsidP="009E7BD6">
      <w:pPr>
        <w:tabs>
          <w:tab w:val="left" w:pos="720"/>
          <w:tab w:val="left" w:pos="6015"/>
        </w:tabs>
        <w:spacing w:after="0" w:line="240" w:lineRule="auto"/>
        <w:jc w:val="both"/>
        <w:rPr>
          <w:rFonts w:ascii="Times New Roman" w:eastAsia="Times New Roman" w:hAnsi="Times New Roman" w:cs="Times New Roman"/>
          <w:sz w:val="24"/>
          <w:szCs w:val="24"/>
          <w:lang w:bidi="ar-SA"/>
        </w:rPr>
      </w:pPr>
    </w:p>
    <w:p w14:paraId="05687A41" w14:textId="353DEEAE" w:rsidR="007312F0" w:rsidRPr="0040648E" w:rsidRDefault="007312F0" w:rsidP="009E7BD6">
      <w:pPr>
        <w:numPr>
          <w:ilvl w:val="0"/>
          <w:numId w:val="2"/>
        </w:numPr>
        <w:spacing w:after="0" w:line="240" w:lineRule="auto"/>
        <w:jc w:val="both"/>
        <w:rPr>
          <w:rFonts w:ascii="Times New Roman" w:eastAsia="Times New Roman" w:hAnsi="Times New Roman" w:cs="Times New Roman"/>
          <w:b/>
          <w:sz w:val="24"/>
          <w:szCs w:val="24"/>
          <w:lang w:bidi="ar-SA"/>
        </w:rPr>
      </w:pPr>
      <w:r w:rsidRPr="0040648E">
        <w:rPr>
          <w:rFonts w:ascii="Times New Roman" w:eastAsia="Times New Roman" w:hAnsi="Times New Roman" w:cs="Times New Roman"/>
          <w:bCs/>
          <w:sz w:val="24"/>
          <w:szCs w:val="24"/>
          <w:lang w:bidi="ar-SA"/>
        </w:rPr>
        <w:t xml:space="preserve">Bachelor’s </w:t>
      </w:r>
      <w:r w:rsidR="00E312FA" w:rsidRPr="0040648E">
        <w:rPr>
          <w:rFonts w:ascii="Times New Roman" w:eastAsia="Times New Roman" w:hAnsi="Times New Roman" w:cs="Times New Roman"/>
          <w:bCs/>
          <w:sz w:val="24"/>
          <w:szCs w:val="24"/>
          <w:lang w:bidi="ar-SA"/>
        </w:rPr>
        <w:t>D</w:t>
      </w:r>
      <w:r w:rsidRPr="0040648E">
        <w:rPr>
          <w:rFonts w:ascii="Times New Roman" w:eastAsia="Times New Roman" w:hAnsi="Times New Roman" w:cs="Times New Roman"/>
          <w:bCs/>
          <w:sz w:val="24"/>
          <w:szCs w:val="24"/>
          <w:lang w:bidi="ar-SA"/>
        </w:rPr>
        <w:t xml:space="preserve">egree in </w:t>
      </w:r>
      <w:r w:rsidR="00E312FA" w:rsidRPr="0040648E">
        <w:rPr>
          <w:rFonts w:ascii="Times New Roman" w:eastAsia="Times New Roman" w:hAnsi="Times New Roman" w:cs="Times New Roman"/>
          <w:bCs/>
          <w:sz w:val="24"/>
          <w:szCs w:val="24"/>
          <w:lang w:bidi="ar-SA"/>
        </w:rPr>
        <w:t>Agronomy</w:t>
      </w:r>
      <w:r w:rsidR="0040648E">
        <w:rPr>
          <w:rFonts w:ascii="Times New Roman" w:eastAsia="Times New Roman" w:hAnsi="Times New Roman" w:cs="Times New Roman"/>
          <w:bCs/>
          <w:sz w:val="24"/>
          <w:szCs w:val="24"/>
          <w:lang w:bidi="ar-SA"/>
        </w:rPr>
        <w:t xml:space="preserve">, </w:t>
      </w:r>
      <w:r w:rsidR="00E312FA" w:rsidRPr="0040648E">
        <w:rPr>
          <w:rFonts w:ascii="Times New Roman" w:eastAsia="Times New Roman" w:hAnsi="Times New Roman" w:cs="Times New Roman"/>
          <w:bCs/>
          <w:sz w:val="24"/>
          <w:szCs w:val="24"/>
          <w:lang w:bidi="ar-SA"/>
        </w:rPr>
        <w:t>Agricultural E</w:t>
      </w:r>
      <w:r w:rsidRPr="0040648E">
        <w:rPr>
          <w:rFonts w:ascii="Times New Roman" w:eastAsia="Times New Roman" w:hAnsi="Times New Roman" w:cs="Times New Roman"/>
          <w:bCs/>
          <w:sz w:val="24"/>
          <w:szCs w:val="24"/>
          <w:lang w:bidi="ar-SA"/>
        </w:rPr>
        <w:t>xtension</w:t>
      </w:r>
      <w:r w:rsidR="0040648E">
        <w:rPr>
          <w:rFonts w:ascii="Times New Roman" w:eastAsia="Times New Roman" w:hAnsi="Times New Roman" w:cs="Times New Roman"/>
          <w:bCs/>
          <w:sz w:val="24"/>
          <w:szCs w:val="24"/>
          <w:lang w:bidi="ar-SA"/>
        </w:rPr>
        <w:t xml:space="preserve"> or Agricultural Economics</w:t>
      </w:r>
      <w:r w:rsidR="00BA3D02">
        <w:rPr>
          <w:rFonts w:ascii="Times New Roman" w:eastAsia="Times New Roman" w:hAnsi="Times New Roman" w:cs="Times New Roman"/>
          <w:bCs/>
          <w:sz w:val="24"/>
          <w:szCs w:val="24"/>
          <w:lang w:bidi="ar-SA"/>
        </w:rPr>
        <w:t>.</w:t>
      </w:r>
    </w:p>
    <w:p w14:paraId="17915340" w14:textId="53AF1944" w:rsidR="00337418" w:rsidRPr="001568B3" w:rsidRDefault="00F86284" w:rsidP="009E7BD6">
      <w:pPr>
        <w:numPr>
          <w:ilvl w:val="0"/>
          <w:numId w:val="2"/>
        </w:numPr>
        <w:spacing w:after="0" w:line="240" w:lineRule="auto"/>
        <w:jc w:val="both"/>
        <w:rPr>
          <w:rFonts w:ascii="Times New Roman" w:eastAsia="Times New Roman" w:hAnsi="Times New Roman" w:cs="Times New Roman"/>
          <w:b/>
          <w:sz w:val="24"/>
          <w:szCs w:val="24"/>
          <w:lang w:bidi="ar-SA"/>
        </w:rPr>
      </w:pPr>
      <w:r w:rsidRPr="001568B3">
        <w:rPr>
          <w:rFonts w:ascii="Times New Roman" w:eastAsia="Times New Roman" w:hAnsi="Times New Roman" w:cs="Times New Roman"/>
          <w:sz w:val="24"/>
          <w:szCs w:val="24"/>
          <w:lang w:bidi="ar-SA"/>
        </w:rPr>
        <w:t xml:space="preserve">Minimum </w:t>
      </w:r>
      <w:r w:rsidR="007312F0" w:rsidRPr="001568B3">
        <w:rPr>
          <w:rFonts w:ascii="Times New Roman" w:eastAsia="Times New Roman" w:hAnsi="Times New Roman" w:cs="Times New Roman"/>
          <w:sz w:val="24"/>
          <w:szCs w:val="24"/>
          <w:lang w:bidi="ar-SA"/>
        </w:rPr>
        <w:t>three</w:t>
      </w:r>
      <w:r w:rsidR="00337418" w:rsidRPr="001568B3">
        <w:rPr>
          <w:rFonts w:ascii="Times New Roman" w:eastAsia="Times New Roman" w:hAnsi="Times New Roman" w:cs="Times New Roman"/>
          <w:sz w:val="24"/>
          <w:szCs w:val="24"/>
          <w:lang w:bidi="ar-SA"/>
        </w:rPr>
        <w:t xml:space="preserve"> years</w:t>
      </w:r>
      <w:r w:rsidR="007312F0" w:rsidRPr="001568B3">
        <w:rPr>
          <w:rFonts w:ascii="Times New Roman" w:eastAsia="Times New Roman" w:hAnsi="Times New Roman" w:cs="Times New Roman"/>
          <w:sz w:val="24"/>
          <w:szCs w:val="24"/>
          <w:lang w:bidi="ar-SA"/>
        </w:rPr>
        <w:t xml:space="preserve"> of</w:t>
      </w:r>
      <w:r w:rsidR="00337418" w:rsidRPr="001568B3">
        <w:rPr>
          <w:rFonts w:ascii="Times New Roman" w:eastAsia="Times New Roman" w:hAnsi="Times New Roman" w:cs="Times New Roman"/>
          <w:sz w:val="24"/>
          <w:szCs w:val="24"/>
          <w:lang w:bidi="ar-SA"/>
        </w:rPr>
        <w:t xml:space="preserve"> working experience in a technical consultant role i</w:t>
      </w:r>
      <w:r w:rsidR="00665C81" w:rsidRPr="001568B3">
        <w:rPr>
          <w:rFonts w:ascii="Times New Roman" w:eastAsia="Times New Roman" w:hAnsi="Times New Roman" w:cs="Times New Roman"/>
          <w:sz w:val="24"/>
          <w:szCs w:val="24"/>
          <w:lang w:bidi="ar-SA"/>
        </w:rPr>
        <w:t>n agricultur</w:t>
      </w:r>
      <w:r w:rsidR="001568B3">
        <w:rPr>
          <w:rFonts w:ascii="Times New Roman" w:eastAsia="Times New Roman" w:hAnsi="Times New Roman" w:cs="Times New Roman"/>
          <w:sz w:val="24"/>
          <w:szCs w:val="24"/>
          <w:lang w:bidi="ar-SA"/>
        </w:rPr>
        <w:t xml:space="preserve">al development or </w:t>
      </w:r>
      <w:r w:rsidR="00BA3D02">
        <w:rPr>
          <w:rFonts w:ascii="Times New Roman" w:eastAsia="Times New Roman" w:hAnsi="Times New Roman" w:cs="Times New Roman"/>
          <w:sz w:val="24"/>
          <w:szCs w:val="24"/>
          <w:lang w:bidi="ar-SA"/>
        </w:rPr>
        <w:t>crop farm management.</w:t>
      </w:r>
    </w:p>
    <w:p w14:paraId="3D336969" w14:textId="7F7E8292" w:rsidR="00337418" w:rsidRPr="00BA3D02" w:rsidRDefault="00337418" w:rsidP="009E7BD6">
      <w:pPr>
        <w:numPr>
          <w:ilvl w:val="0"/>
          <w:numId w:val="2"/>
        </w:numPr>
        <w:spacing w:after="0" w:line="240" w:lineRule="auto"/>
        <w:jc w:val="both"/>
        <w:rPr>
          <w:rFonts w:ascii="Times New Roman" w:eastAsia="Times New Roman" w:hAnsi="Times New Roman" w:cs="Times New Roman"/>
          <w:bCs/>
          <w:sz w:val="24"/>
          <w:szCs w:val="24"/>
          <w:lang w:bidi="ar-SA"/>
        </w:rPr>
      </w:pPr>
      <w:r w:rsidRPr="00BA3D02">
        <w:rPr>
          <w:rFonts w:ascii="Times New Roman" w:eastAsia="Times New Roman" w:hAnsi="Times New Roman" w:cs="Times New Roman"/>
          <w:bCs/>
          <w:sz w:val="24"/>
          <w:szCs w:val="24"/>
          <w:lang w:bidi="ar-SA"/>
        </w:rPr>
        <w:t xml:space="preserve">Excellent communication skills including </w:t>
      </w:r>
      <w:r w:rsidR="00BA3D02">
        <w:rPr>
          <w:rFonts w:ascii="Times New Roman" w:eastAsia="Times New Roman" w:hAnsi="Times New Roman" w:cs="Times New Roman"/>
          <w:bCs/>
          <w:sz w:val="24"/>
          <w:szCs w:val="24"/>
          <w:lang w:bidi="ar-SA"/>
        </w:rPr>
        <w:t xml:space="preserve">PowerPoint Presentation, </w:t>
      </w:r>
      <w:r w:rsidRPr="00BA3D02">
        <w:rPr>
          <w:rFonts w:ascii="Times New Roman" w:eastAsia="Times New Roman" w:hAnsi="Times New Roman" w:cs="Times New Roman"/>
          <w:bCs/>
          <w:sz w:val="24"/>
          <w:szCs w:val="24"/>
          <w:lang w:bidi="ar-SA"/>
        </w:rPr>
        <w:t>email management</w:t>
      </w:r>
    </w:p>
    <w:p w14:paraId="785FAC98" w14:textId="4F638BB7" w:rsidR="00337418" w:rsidRPr="00BA3D02" w:rsidRDefault="00337418" w:rsidP="009E7BD6">
      <w:pPr>
        <w:numPr>
          <w:ilvl w:val="0"/>
          <w:numId w:val="2"/>
        </w:numPr>
        <w:spacing w:after="0" w:line="240" w:lineRule="auto"/>
        <w:jc w:val="both"/>
        <w:rPr>
          <w:rFonts w:ascii="Times New Roman" w:eastAsia="Times New Roman" w:hAnsi="Times New Roman" w:cs="Times New Roman"/>
          <w:bCs/>
          <w:sz w:val="24"/>
          <w:szCs w:val="24"/>
          <w:lang w:bidi="ar-SA"/>
        </w:rPr>
      </w:pPr>
      <w:r w:rsidRPr="00BA3D02">
        <w:rPr>
          <w:rFonts w:ascii="Times New Roman" w:eastAsia="Times New Roman" w:hAnsi="Times New Roman" w:cs="Times New Roman"/>
          <w:bCs/>
          <w:sz w:val="24"/>
          <w:szCs w:val="24"/>
          <w:lang w:bidi="ar-SA"/>
        </w:rPr>
        <w:t xml:space="preserve">Excellent word processing skills (MS Word, </w:t>
      </w:r>
      <w:r w:rsidR="00BA3D02">
        <w:rPr>
          <w:rFonts w:ascii="Times New Roman" w:eastAsia="Times New Roman" w:hAnsi="Times New Roman" w:cs="Times New Roman"/>
          <w:bCs/>
          <w:sz w:val="24"/>
          <w:szCs w:val="24"/>
          <w:lang w:bidi="ar-SA"/>
        </w:rPr>
        <w:t xml:space="preserve">PowerPoint, </w:t>
      </w:r>
      <w:r w:rsidRPr="00BA3D02">
        <w:rPr>
          <w:rFonts w:ascii="Times New Roman" w:eastAsia="Times New Roman" w:hAnsi="Times New Roman" w:cs="Times New Roman"/>
          <w:bCs/>
          <w:sz w:val="24"/>
          <w:szCs w:val="24"/>
          <w:lang w:bidi="ar-SA"/>
        </w:rPr>
        <w:t>MS Excel)</w:t>
      </w:r>
    </w:p>
    <w:p w14:paraId="096D400E" w14:textId="1E444B03" w:rsidR="00337418" w:rsidRPr="00BA3D02" w:rsidRDefault="00BA3D02" w:rsidP="009E7BD6">
      <w:pPr>
        <w:numPr>
          <w:ilvl w:val="0"/>
          <w:numId w:val="2"/>
        </w:numPr>
        <w:spacing w:after="0" w:line="240" w:lineRule="auto"/>
        <w:contextualSpacing/>
        <w:jc w:val="both"/>
        <w:rPr>
          <w:rFonts w:ascii="Times New Roman" w:eastAsia="Times New Roman" w:hAnsi="Times New Roman" w:cs="Times New Roman"/>
          <w:sz w:val="24"/>
          <w:szCs w:val="24"/>
          <w:lang w:bidi="ar-SA"/>
        </w:rPr>
      </w:pPr>
      <w:r>
        <w:rPr>
          <w:rFonts w:ascii="Times New Roman" w:eastAsia="Calibri" w:hAnsi="Times New Roman" w:cs="Times New Roman"/>
          <w:sz w:val="24"/>
          <w:szCs w:val="24"/>
          <w:lang w:bidi="ar-SA"/>
        </w:rPr>
        <w:t xml:space="preserve">Good command of </w:t>
      </w:r>
      <w:r w:rsidR="00337418" w:rsidRPr="00BA3D02">
        <w:rPr>
          <w:rFonts w:ascii="Times New Roman" w:eastAsia="Calibri" w:hAnsi="Times New Roman" w:cs="Times New Roman"/>
          <w:sz w:val="24"/>
          <w:szCs w:val="24"/>
          <w:lang w:bidi="ar-SA"/>
        </w:rPr>
        <w:t>Engl</w:t>
      </w:r>
      <w:r w:rsidR="00B52279" w:rsidRPr="00BA3D02">
        <w:rPr>
          <w:rFonts w:ascii="Times New Roman" w:eastAsia="Calibri" w:hAnsi="Times New Roman" w:cs="Times New Roman"/>
          <w:sz w:val="24"/>
          <w:szCs w:val="24"/>
          <w:lang w:bidi="ar-SA"/>
        </w:rPr>
        <w:t xml:space="preserve">ish </w:t>
      </w:r>
      <w:r>
        <w:rPr>
          <w:rFonts w:ascii="Times New Roman" w:eastAsia="Calibri" w:hAnsi="Times New Roman" w:cs="Times New Roman"/>
          <w:sz w:val="24"/>
          <w:szCs w:val="24"/>
          <w:lang w:bidi="ar-SA"/>
        </w:rPr>
        <w:t>(Writing, Speaking)</w:t>
      </w:r>
    </w:p>
    <w:p w14:paraId="3F3EFDE0" w14:textId="09F51609" w:rsidR="00337418" w:rsidRPr="001568B3" w:rsidRDefault="00337418" w:rsidP="009E7BD6">
      <w:pPr>
        <w:numPr>
          <w:ilvl w:val="0"/>
          <w:numId w:val="2"/>
        </w:numPr>
        <w:spacing w:after="0" w:line="240" w:lineRule="auto"/>
        <w:contextualSpacing/>
        <w:jc w:val="both"/>
        <w:rPr>
          <w:rFonts w:ascii="Times New Roman" w:eastAsia="Times New Roman" w:hAnsi="Times New Roman" w:cs="Times New Roman"/>
          <w:sz w:val="24"/>
          <w:szCs w:val="24"/>
          <w:lang w:bidi="ar-SA"/>
        </w:rPr>
      </w:pPr>
      <w:r w:rsidRPr="00BA3D02">
        <w:rPr>
          <w:rFonts w:ascii="Times New Roman" w:eastAsia="Times New Roman" w:hAnsi="Times New Roman" w:cs="Times New Roman"/>
          <w:sz w:val="24"/>
          <w:szCs w:val="24"/>
          <w:lang w:bidi="ar-SA"/>
        </w:rPr>
        <w:t xml:space="preserve">Eligible candidate must be </w:t>
      </w:r>
      <w:r w:rsidR="001568B3">
        <w:rPr>
          <w:rFonts w:ascii="Times New Roman" w:eastAsia="Times New Roman" w:hAnsi="Times New Roman" w:cs="Times New Roman"/>
          <w:sz w:val="24"/>
          <w:szCs w:val="24"/>
          <w:lang w:bidi="ar-SA"/>
        </w:rPr>
        <w:t xml:space="preserve">a </w:t>
      </w:r>
      <w:r w:rsidRPr="001568B3">
        <w:rPr>
          <w:rFonts w:ascii="Times New Roman" w:eastAsia="Times New Roman" w:hAnsi="Times New Roman" w:cs="Times New Roman"/>
          <w:sz w:val="24"/>
          <w:szCs w:val="24"/>
          <w:lang w:bidi="ar-SA"/>
        </w:rPr>
        <w:t>Lao national</w:t>
      </w:r>
      <w:r w:rsidR="001568B3">
        <w:rPr>
          <w:rFonts w:ascii="Times New Roman" w:eastAsia="Times New Roman" w:hAnsi="Times New Roman" w:cs="Times New Roman"/>
          <w:sz w:val="24"/>
          <w:szCs w:val="24"/>
          <w:lang w:bidi="ar-SA"/>
        </w:rPr>
        <w:t>.</w:t>
      </w:r>
    </w:p>
    <w:p w14:paraId="6E9E5B54" w14:textId="1A5B177C" w:rsidR="00337418" w:rsidRPr="00BA3D02" w:rsidRDefault="00BA3D02" w:rsidP="009E7BD6">
      <w:pPr>
        <w:numPr>
          <w:ilvl w:val="0"/>
          <w:numId w:val="2"/>
        </w:numPr>
        <w:spacing w:after="0" w:line="240" w:lineRule="auto"/>
        <w:contextualSpacing/>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Willing to travel and work in the project provinces.</w:t>
      </w:r>
    </w:p>
    <w:p w14:paraId="687B92BE" w14:textId="77777777" w:rsidR="00337418" w:rsidRPr="004F5D12" w:rsidRDefault="00337418" w:rsidP="009E7BD6">
      <w:pPr>
        <w:spacing w:after="0" w:line="240" w:lineRule="auto"/>
        <w:jc w:val="both"/>
        <w:rPr>
          <w:rFonts w:ascii="Times New Roman" w:eastAsia="Times New Roman" w:hAnsi="Times New Roman" w:cs="Times New Roman"/>
          <w:b/>
          <w:sz w:val="24"/>
          <w:szCs w:val="24"/>
          <w:lang w:bidi="ar-SA"/>
        </w:rPr>
      </w:pPr>
    </w:p>
    <w:p w14:paraId="67B97BCE" w14:textId="77777777" w:rsidR="00337418" w:rsidRPr="00AA5D11" w:rsidRDefault="00337418" w:rsidP="009E7BD6">
      <w:pPr>
        <w:pBdr>
          <w:bottom w:val="single" w:sz="4" w:space="1" w:color="auto"/>
        </w:pBdr>
        <w:tabs>
          <w:tab w:val="left" w:pos="284"/>
          <w:tab w:val="left" w:pos="1134"/>
          <w:tab w:val="left" w:pos="2410"/>
          <w:tab w:val="left" w:pos="2835"/>
        </w:tabs>
        <w:spacing w:after="0" w:line="240" w:lineRule="auto"/>
        <w:jc w:val="both"/>
        <w:rPr>
          <w:rFonts w:ascii="Times New Roman" w:eastAsia="Times New Roman" w:hAnsi="Times New Roman" w:cs="Times New Roman"/>
          <w:i/>
          <w:iCs/>
          <w:sz w:val="24"/>
          <w:szCs w:val="24"/>
          <w:lang w:bidi="ar-SA"/>
        </w:rPr>
      </w:pPr>
      <w:r w:rsidRPr="00AA5D11">
        <w:rPr>
          <w:rFonts w:ascii="Times New Roman" w:eastAsia="Times New Roman" w:hAnsi="Times New Roman" w:cs="Times New Roman"/>
          <w:b/>
          <w:sz w:val="24"/>
          <w:szCs w:val="24"/>
          <w:lang w:bidi="ar-SA"/>
        </w:rPr>
        <w:t>Source of information</w:t>
      </w:r>
    </w:p>
    <w:p w14:paraId="51CF868B" w14:textId="77777777" w:rsidR="00337418" w:rsidRPr="0040648E" w:rsidRDefault="00337418" w:rsidP="009E7BD6">
      <w:pPr>
        <w:autoSpaceDE w:val="0"/>
        <w:autoSpaceDN w:val="0"/>
        <w:adjustRightInd w:val="0"/>
        <w:spacing w:after="0" w:line="240" w:lineRule="auto"/>
        <w:jc w:val="both"/>
        <w:rPr>
          <w:rFonts w:ascii="Times New Roman" w:eastAsia="Times New Roman" w:hAnsi="Times New Roman" w:cs="Times New Roman"/>
          <w:i/>
          <w:iCs/>
          <w:sz w:val="24"/>
          <w:szCs w:val="24"/>
          <w:lang w:bidi="ar-SA"/>
        </w:rPr>
      </w:pPr>
      <w:r w:rsidRPr="0040648E">
        <w:rPr>
          <w:rFonts w:ascii="Times New Roman" w:eastAsia="Times New Roman" w:hAnsi="Times New Roman" w:cs="Times New Roman"/>
          <w:i/>
          <w:iCs/>
          <w:sz w:val="24"/>
          <w:szCs w:val="24"/>
          <w:lang w:bidi="ar-SA"/>
        </w:rPr>
        <w:t xml:space="preserve">Department of Planning and Finance, Ministry of Agriculture and Forestry </w:t>
      </w:r>
    </w:p>
    <w:p w14:paraId="2169743D" w14:textId="77777777" w:rsidR="00F86284" w:rsidRPr="0040648E" w:rsidRDefault="00F86284" w:rsidP="009E7BD6">
      <w:pPr>
        <w:autoSpaceDE w:val="0"/>
        <w:autoSpaceDN w:val="0"/>
        <w:adjustRightInd w:val="0"/>
        <w:spacing w:after="0" w:line="240" w:lineRule="auto"/>
        <w:jc w:val="both"/>
        <w:rPr>
          <w:rFonts w:ascii="Times New Roman" w:eastAsia="Times New Roman" w:hAnsi="Times New Roman" w:cs="Times New Roman"/>
          <w:i/>
          <w:iCs/>
          <w:sz w:val="24"/>
          <w:szCs w:val="24"/>
          <w:lang w:bidi="ar-SA"/>
        </w:rPr>
      </w:pPr>
      <w:r w:rsidRPr="0040648E">
        <w:rPr>
          <w:rFonts w:ascii="Times New Roman" w:eastAsia="Times New Roman" w:hAnsi="Times New Roman" w:cs="Times New Roman"/>
          <w:i/>
          <w:iCs/>
          <w:sz w:val="24"/>
          <w:szCs w:val="24"/>
          <w:lang w:bidi="ar-SA"/>
        </w:rPr>
        <w:t>Lao Agriculture Competitiveness Project (LACP)</w:t>
      </w:r>
    </w:p>
    <w:p w14:paraId="659D17A8" w14:textId="77777777" w:rsidR="00337418" w:rsidRPr="0040648E" w:rsidRDefault="00F86284" w:rsidP="009E7BD6">
      <w:pPr>
        <w:autoSpaceDE w:val="0"/>
        <w:autoSpaceDN w:val="0"/>
        <w:adjustRightInd w:val="0"/>
        <w:spacing w:after="0" w:line="240" w:lineRule="auto"/>
        <w:jc w:val="both"/>
        <w:rPr>
          <w:rFonts w:ascii="Times New Roman" w:eastAsia="Times New Roman" w:hAnsi="Times New Roman" w:cs="Times New Roman"/>
          <w:i/>
          <w:iCs/>
          <w:sz w:val="24"/>
          <w:szCs w:val="24"/>
          <w:lang w:bidi="ar-SA"/>
        </w:rPr>
      </w:pPr>
      <w:r w:rsidRPr="0040648E">
        <w:rPr>
          <w:rFonts w:ascii="Times New Roman" w:eastAsia="Times New Roman" w:hAnsi="Times New Roman" w:cs="Times New Roman"/>
          <w:i/>
          <w:iCs/>
          <w:sz w:val="24"/>
          <w:szCs w:val="24"/>
          <w:lang w:bidi="ar-SA"/>
        </w:rPr>
        <w:t>National Project Management Office</w:t>
      </w:r>
    </w:p>
    <w:p w14:paraId="56A17D85" w14:textId="5318EF3A" w:rsidR="00337418" w:rsidRPr="0040648E" w:rsidRDefault="00F86284" w:rsidP="009E7BD6">
      <w:pPr>
        <w:tabs>
          <w:tab w:val="left" w:pos="0"/>
          <w:tab w:val="left" w:pos="720"/>
          <w:tab w:val="left" w:pos="1080"/>
        </w:tabs>
        <w:spacing w:after="0" w:line="240" w:lineRule="auto"/>
        <w:rPr>
          <w:rFonts w:ascii="Times New Roman" w:eastAsia="Times New Roman" w:hAnsi="Times New Roman" w:cs="Times New Roman"/>
          <w:i/>
          <w:iCs/>
          <w:sz w:val="24"/>
          <w:szCs w:val="24"/>
          <w:lang w:bidi="ar-SA"/>
        </w:rPr>
      </w:pPr>
      <w:r w:rsidRPr="0040648E">
        <w:rPr>
          <w:rFonts w:ascii="Times New Roman" w:eastAsia="Times New Roman" w:hAnsi="Times New Roman" w:cs="Times New Roman"/>
          <w:i/>
          <w:iCs/>
          <w:sz w:val="24"/>
          <w:szCs w:val="24"/>
          <w:lang w:bidi="ar-SA"/>
        </w:rPr>
        <w:t>Tel:</w:t>
      </w:r>
      <w:r w:rsidR="009E7BD6">
        <w:rPr>
          <w:rFonts w:ascii="Times New Roman" w:eastAsia="Times New Roman" w:hAnsi="Times New Roman" w:cs="Times New Roman"/>
          <w:i/>
          <w:iCs/>
          <w:sz w:val="24"/>
          <w:szCs w:val="24"/>
          <w:lang w:bidi="ar-SA"/>
        </w:rPr>
        <w:t xml:space="preserve"> </w:t>
      </w:r>
      <w:r w:rsidRPr="0040648E">
        <w:rPr>
          <w:rFonts w:ascii="Times New Roman" w:eastAsia="Times New Roman" w:hAnsi="Times New Roman" w:cs="Times New Roman"/>
          <w:i/>
          <w:iCs/>
          <w:sz w:val="24"/>
          <w:szCs w:val="24"/>
          <w:lang w:bidi="ar-SA"/>
        </w:rPr>
        <w:t>856</w:t>
      </w:r>
      <w:r w:rsidR="009E7BD6">
        <w:rPr>
          <w:rFonts w:ascii="Times New Roman" w:eastAsia="Times New Roman" w:hAnsi="Times New Roman" w:cs="Times New Roman"/>
          <w:i/>
          <w:iCs/>
          <w:sz w:val="24"/>
          <w:szCs w:val="24"/>
          <w:lang w:bidi="ar-SA"/>
        </w:rPr>
        <w:t xml:space="preserve"> </w:t>
      </w:r>
      <w:r w:rsidRPr="0040648E">
        <w:rPr>
          <w:rFonts w:ascii="Times New Roman" w:eastAsia="Times New Roman" w:hAnsi="Times New Roman" w:cs="Times New Roman"/>
          <w:i/>
          <w:iCs/>
          <w:sz w:val="24"/>
          <w:szCs w:val="24"/>
          <w:lang w:bidi="ar-SA"/>
        </w:rPr>
        <w:t>21 410073</w:t>
      </w:r>
      <w:r w:rsidRPr="0040648E">
        <w:rPr>
          <w:rFonts w:ascii="Times New Roman" w:eastAsia="Times New Roman" w:hAnsi="Times New Roman" w:cs="Times New Roman"/>
          <w:i/>
          <w:iCs/>
          <w:sz w:val="24"/>
          <w:szCs w:val="24"/>
          <w:lang w:bidi="ar-SA"/>
        </w:rPr>
        <w:br/>
        <w:t>Fax: 856</w:t>
      </w:r>
      <w:r w:rsidR="009E7BD6">
        <w:rPr>
          <w:rFonts w:ascii="Times New Roman" w:eastAsia="Times New Roman" w:hAnsi="Times New Roman" w:cs="Times New Roman"/>
          <w:i/>
          <w:iCs/>
          <w:sz w:val="24"/>
          <w:szCs w:val="24"/>
          <w:lang w:bidi="ar-SA"/>
        </w:rPr>
        <w:t xml:space="preserve"> </w:t>
      </w:r>
      <w:r w:rsidRPr="0040648E">
        <w:rPr>
          <w:rFonts w:ascii="Times New Roman" w:eastAsia="Times New Roman" w:hAnsi="Times New Roman" w:cs="Times New Roman"/>
          <w:i/>
          <w:iCs/>
          <w:sz w:val="24"/>
          <w:szCs w:val="24"/>
          <w:lang w:bidi="ar-SA"/>
        </w:rPr>
        <w:t>2</w:t>
      </w:r>
      <w:r w:rsidR="009E7BD6">
        <w:rPr>
          <w:rFonts w:ascii="Times New Roman" w:eastAsia="Times New Roman" w:hAnsi="Times New Roman" w:cs="Times New Roman"/>
          <w:i/>
          <w:iCs/>
          <w:sz w:val="24"/>
          <w:szCs w:val="24"/>
          <w:lang w:bidi="ar-SA"/>
        </w:rPr>
        <w:t xml:space="preserve">1 </w:t>
      </w:r>
      <w:r w:rsidRPr="0040648E">
        <w:rPr>
          <w:rFonts w:ascii="Times New Roman" w:eastAsia="Times New Roman" w:hAnsi="Times New Roman" w:cs="Times New Roman"/>
          <w:i/>
          <w:iCs/>
          <w:sz w:val="24"/>
          <w:szCs w:val="24"/>
          <w:lang w:bidi="ar-SA"/>
        </w:rPr>
        <w:t>410074</w:t>
      </w:r>
    </w:p>
    <w:sectPr w:rsidR="00337418" w:rsidRPr="00406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71BB2"/>
    <w:multiLevelType w:val="hybridMultilevel"/>
    <w:tmpl w:val="7C8A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084D5D"/>
    <w:multiLevelType w:val="hybridMultilevel"/>
    <w:tmpl w:val="57C2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A0273"/>
    <w:multiLevelType w:val="hybridMultilevel"/>
    <w:tmpl w:val="A566D5D8"/>
    <w:lvl w:ilvl="0" w:tplc="69345CD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18"/>
    <w:rsid w:val="00037132"/>
    <w:rsid w:val="0006305F"/>
    <w:rsid w:val="000E3C14"/>
    <w:rsid w:val="001568B3"/>
    <w:rsid w:val="00157069"/>
    <w:rsid w:val="0016021F"/>
    <w:rsid w:val="001613CD"/>
    <w:rsid w:val="00174200"/>
    <w:rsid w:val="0017660B"/>
    <w:rsid w:val="0018606D"/>
    <w:rsid w:val="001F0FA2"/>
    <w:rsid w:val="0030283D"/>
    <w:rsid w:val="00337418"/>
    <w:rsid w:val="0040648E"/>
    <w:rsid w:val="00471B45"/>
    <w:rsid w:val="00491CC1"/>
    <w:rsid w:val="004F5D12"/>
    <w:rsid w:val="0052471B"/>
    <w:rsid w:val="0057298D"/>
    <w:rsid w:val="00577F97"/>
    <w:rsid w:val="005B693F"/>
    <w:rsid w:val="005D3D79"/>
    <w:rsid w:val="005E27D9"/>
    <w:rsid w:val="006119F8"/>
    <w:rsid w:val="00665C81"/>
    <w:rsid w:val="007312F0"/>
    <w:rsid w:val="00732A04"/>
    <w:rsid w:val="007373F6"/>
    <w:rsid w:val="00775136"/>
    <w:rsid w:val="007963DB"/>
    <w:rsid w:val="007C67A2"/>
    <w:rsid w:val="007E6EC4"/>
    <w:rsid w:val="007F3C43"/>
    <w:rsid w:val="00864095"/>
    <w:rsid w:val="008C31ED"/>
    <w:rsid w:val="009262EE"/>
    <w:rsid w:val="00973234"/>
    <w:rsid w:val="009E7BD6"/>
    <w:rsid w:val="00A0179F"/>
    <w:rsid w:val="00A504AE"/>
    <w:rsid w:val="00AA5D11"/>
    <w:rsid w:val="00AB69EC"/>
    <w:rsid w:val="00AD0044"/>
    <w:rsid w:val="00AE4DD5"/>
    <w:rsid w:val="00B52279"/>
    <w:rsid w:val="00B77E2C"/>
    <w:rsid w:val="00BA3D02"/>
    <w:rsid w:val="00BD76FB"/>
    <w:rsid w:val="00BF732C"/>
    <w:rsid w:val="00C93E92"/>
    <w:rsid w:val="00DE5D0C"/>
    <w:rsid w:val="00E312FA"/>
    <w:rsid w:val="00F257E9"/>
    <w:rsid w:val="00F862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A99E"/>
  <w15:docId w15:val="{BC4FE5BA-4595-4BF9-B339-D367C14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umbered Paragraph,List Paragraph (numbered (a)),Bullets,IBL List Paragraph,List Paragraph nowy,Numbered List Paragraph,List Bullet-OpsManual,List_Paragraph,Multilevel para_II,List Paragraph1,Normal 2,Bullit,ReferencesCxSpLast"/>
    <w:basedOn w:val="Normal"/>
    <w:link w:val="ListParagraphChar"/>
    <w:uiPriority w:val="34"/>
    <w:qFormat/>
    <w:rsid w:val="00337418"/>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aliases w:val="References Char,Numbered Paragraph Char,List Paragraph (numbered (a)) Char,Bullets Char,IBL List Paragraph Char,List Paragraph nowy Char,Numbered List Paragraph Char,List Bullet-OpsManual Char,List_Paragraph Char,List Paragraph1 Char"/>
    <w:basedOn w:val="DefaultParagraphFont"/>
    <w:link w:val="ListParagraph"/>
    <w:uiPriority w:val="34"/>
    <w:qFormat/>
    <w:rsid w:val="0033741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77F9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77F97"/>
    <w:rPr>
      <w:rFonts w:ascii="Tahoma" w:hAnsi="Tahoma" w:cs="Angsana New"/>
      <w:sz w:val="16"/>
      <w:szCs w:val="20"/>
    </w:rPr>
  </w:style>
  <w:style w:type="character" w:styleId="Strong">
    <w:name w:val="Strong"/>
    <w:basedOn w:val="DefaultParagraphFont"/>
    <w:uiPriority w:val="22"/>
    <w:qFormat/>
    <w:rsid w:val="00E31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159D-5F45-40CF-B90C-2168C8CE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2020-02-11T08:57:00Z</cp:lastPrinted>
  <dcterms:created xsi:type="dcterms:W3CDTF">2020-02-14T08:02:00Z</dcterms:created>
  <dcterms:modified xsi:type="dcterms:W3CDTF">2020-02-14T08:02:00Z</dcterms:modified>
</cp:coreProperties>
</file>